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020E" w14:textId="77777777" w:rsidR="009E0457" w:rsidRPr="0068485A" w:rsidRDefault="00D52ADF" w:rsidP="00D52ADF">
      <w:pPr>
        <w:pStyle w:val="TOC1"/>
        <w:tabs>
          <w:tab w:val="left" w:pos="3405"/>
        </w:tabs>
        <w:jc w:val="left"/>
        <w:rPr>
          <w:rFonts w:ascii="Arial" w:hAnsi="Arial" w:cs="Arial"/>
        </w:rPr>
      </w:pPr>
      <w:r w:rsidRPr="0068485A">
        <w:rPr>
          <w:rFonts w:ascii="Arial" w:hAnsi="Arial" w:cs="Arial"/>
        </w:rPr>
        <w:tab/>
      </w:r>
      <w:r w:rsidRPr="0068485A">
        <w:rPr>
          <w:rFonts w:ascii="Arial" w:hAnsi="Arial" w:cs="Arial"/>
        </w:rPr>
        <w:tab/>
      </w:r>
    </w:p>
    <w:p w14:paraId="2CD2B757" w14:textId="77777777" w:rsidR="009E0457" w:rsidRPr="0068485A" w:rsidRDefault="00405DEB" w:rsidP="00405DEB">
      <w:pPr>
        <w:pStyle w:val="TOC1"/>
        <w:tabs>
          <w:tab w:val="left" w:pos="1230"/>
        </w:tabs>
        <w:jc w:val="left"/>
        <w:rPr>
          <w:rFonts w:ascii="Arial" w:hAnsi="Arial" w:cs="Arial"/>
        </w:rPr>
      </w:pPr>
      <w:r w:rsidRPr="0068485A">
        <w:rPr>
          <w:rFonts w:ascii="Arial" w:hAnsi="Arial" w:cs="Arial"/>
        </w:rPr>
        <w:tab/>
      </w:r>
      <w:r w:rsidRPr="0068485A">
        <w:rPr>
          <w:rFonts w:ascii="Arial" w:hAnsi="Arial" w:cs="Arial"/>
        </w:rPr>
        <w:tab/>
      </w:r>
    </w:p>
    <w:p w14:paraId="2AD05FF2" w14:textId="77777777" w:rsidR="009E0457" w:rsidRPr="0068485A" w:rsidRDefault="009E0457" w:rsidP="009E0457">
      <w:pPr>
        <w:jc w:val="center"/>
        <w:rPr>
          <w:rFonts w:ascii="Arial" w:hAnsi="Arial" w:cs="Arial"/>
          <w:sz w:val="24"/>
        </w:rPr>
      </w:pPr>
    </w:p>
    <w:p w14:paraId="16FD8A81" w14:textId="77777777" w:rsidR="009E0457" w:rsidRPr="0068485A" w:rsidRDefault="009E0457" w:rsidP="009E0457">
      <w:pPr>
        <w:jc w:val="center"/>
        <w:rPr>
          <w:rFonts w:ascii="Arial" w:hAnsi="Arial" w:cs="Arial"/>
          <w:sz w:val="24"/>
        </w:rPr>
      </w:pPr>
    </w:p>
    <w:p w14:paraId="17B72433" w14:textId="77777777" w:rsidR="009E0457" w:rsidRPr="0068485A" w:rsidRDefault="009E0457" w:rsidP="009E0457">
      <w:pPr>
        <w:jc w:val="center"/>
        <w:rPr>
          <w:rFonts w:ascii="Arial" w:hAnsi="Arial" w:cs="Arial"/>
          <w:sz w:val="23"/>
        </w:rPr>
      </w:pPr>
    </w:p>
    <w:p w14:paraId="67F467E1" w14:textId="77777777" w:rsidR="009E0457" w:rsidRPr="0068485A" w:rsidRDefault="009E0457" w:rsidP="009E0457">
      <w:pPr>
        <w:jc w:val="center"/>
        <w:rPr>
          <w:rFonts w:ascii="Arial" w:hAnsi="Arial" w:cs="Arial"/>
          <w:sz w:val="23"/>
        </w:rPr>
      </w:pPr>
    </w:p>
    <w:p w14:paraId="26421B26" w14:textId="77777777" w:rsidR="009E0457" w:rsidRPr="0068485A" w:rsidRDefault="009E0457" w:rsidP="009E0457">
      <w:pPr>
        <w:jc w:val="center"/>
        <w:rPr>
          <w:rFonts w:ascii="Arial" w:hAnsi="Arial" w:cs="Arial"/>
          <w:sz w:val="23"/>
        </w:rPr>
      </w:pPr>
    </w:p>
    <w:p w14:paraId="511856AC" w14:textId="77777777" w:rsidR="009E0457" w:rsidRPr="0068485A" w:rsidRDefault="009E0457" w:rsidP="009E0457">
      <w:pPr>
        <w:jc w:val="center"/>
        <w:rPr>
          <w:rFonts w:ascii="Arial" w:hAnsi="Arial" w:cs="Arial"/>
          <w:sz w:val="23"/>
        </w:rPr>
      </w:pPr>
    </w:p>
    <w:p w14:paraId="2DC1E478" w14:textId="77777777" w:rsidR="009E0457" w:rsidRPr="0068485A" w:rsidRDefault="009E0457" w:rsidP="009E0457">
      <w:pPr>
        <w:rPr>
          <w:rFonts w:ascii="Arial" w:hAnsi="Arial" w:cs="Arial"/>
          <w:sz w:val="23"/>
        </w:rPr>
      </w:pPr>
    </w:p>
    <w:p w14:paraId="02669D39" w14:textId="389FA9EB" w:rsidR="009E0457" w:rsidRPr="0068485A" w:rsidRDefault="006A6A28" w:rsidP="009E0457">
      <w:pPr>
        <w:jc w:val="center"/>
        <w:rPr>
          <w:rFonts w:ascii="Arial" w:hAnsi="Arial" w:cs="Arial"/>
          <w:sz w:val="23"/>
        </w:rPr>
      </w:pPr>
      <w:r>
        <w:rPr>
          <w:noProof/>
        </w:rPr>
        <w:drawing>
          <wp:inline distT="0" distB="0" distL="0" distR="0" wp14:anchorId="58389718" wp14:editId="4448D1A6">
            <wp:extent cx="4486275" cy="542925"/>
            <wp:effectExtent l="0" t="0" r="0" b="0"/>
            <wp:docPr id="1" name="Picture 1" descr="SWIB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B_logo_Horizo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542925"/>
                    </a:xfrm>
                    <a:prstGeom prst="rect">
                      <a:avLst/>
                    </a:prstGeom>
                    <a:noFill/>
                    <a:ln>
                      <a:noFill/>
                    </a:ln>
                  </pic:spPr>
                </pic:pic>
              </a:graphicData>
            </a:graphic>
          </wp:inline>
        </w:drawing>
      </w:r>
    </w:p>
    <w:p w14:paraId="35AA4E14" w14:textId="77777777" w:rsidR="009E0457" w:rsidRPr="0068485A" w:rsidRDefault="009E0457" w:rsidP="009E0457">
      <w:pPr>
        <w:rPr>
          <w:rFonts w:ascii="Arial" w:hAnsi="Arial" w:cs="Arial"/>
          <w:sz w:val="23"/>
        </w:rPr>
      </w:pPr>
    </w:p>
    <w:p w14:paraId="61821BD9" w14:textId="77777777" w:rsidR="009E0457" w:rsidRPr="0068485A" w:rsidRDefault="009E0457" w:rsidP="009E0457">
      <w:pPr>
        <w:rPr>
          <w:rFonts w:ascii="Arial" w:hAnsi="Arial" w:cs="Arial"/>
          <w:sz w:val="23"/>
        </w:rPr>
      </w:pPr>
    </w:p>
    <w:p w14:paraId="577348B8" w14:textId="77777777" w:rsidR="009E0457" w:rsidRPr="0068485A" w:rsidRDefault="009E0457" w:rsidP="009E0457">
      <w:pPr>
        <w:jc w:val="center"/>
        <w:rPr>
          <w:rFonts w:ascii="Arial" w:hAnsi="Arial" w:cs="Arial"/>
          <w:b/>
          <w:sz w:val="28"/>
          <w:szCs w:val="28"/>
        </w:rPr>
      </w:pPr>
      <w:r w:rsidRPr="0068485A">
        <w:rPr>
          <w:rFonts w:ascii="Arial" w:hAnsi="Arial" w:cs="Arial"/>
          <w:b/>
          <w:sz w:val="28"/>
          <w:szCs w:val="28"/>
        </w:rPr>
        <w:t>REQUEST FOR PROPOSAL</w:t>
      </w:r>
    </w:p>
    <w:p w14:paraId="7CB9A277" w14:textId="77777777" w:rsidR="009E0457" w:rsidRPr="0068485A" w:rsidRDefault="009E0457" w:rsidP="009E0457">
      <w:pPr>
        <w:jc w:val="center"/>
        <w:rPr>
          <w:rFonts w:ascii="Arial" w:hAnsi="Arial" w:cs="Arial"/>
          <w:b/>
          <w:sz w:val="28"/>
          <w:szCs w:val="28"/>
        </w:rPr>
      </w:pPr>
    </w:p>
    <w:p w14:paraId="61124024" w14:textId="431CA0BF" w:rsidR="009E0457" w:rsidRPr="0068485A" w:rsidRDefault="00481DC9" w:rsidP="009E0457">
      <w:pPr>
        <w:jc w:val="center"/>
        <w:rPr>
          <w:rFonts w:ascii="Arial" w:hAnsi="Arial" w:cs="Arial"/>
          <w:b/>
          <w:i/>
          <w:sz w:val="23"/>
        </w:rPr>
      </w:pPr>
      <w:r>
        <w:rPr>
          <w:rFonts w:ascii="Arial" w:hAnsi="Arial" w:cs="Arial"/>
          <w:b/>
          <w:sz w:val="28"/>
        </w:rPr>
        <w:t xml:space="preserve">Execution </w:t>
      </w:r>
      <w:r w:rsidR="0042781C">
        <w:rPr>
          <w:rFonts w:ascii="Arial" w:hAnsi="Arial" w:cs="Arial"/>
          <w:b/>
          <w:sz w:val="28"/>
        </w:rPr>
        <w:t>Management System</w:t>
      </w:r>
      <w:r w:rsidR="0090159B" w:rsidRPr="0090159B">
        <w:rPr>
          <w:rFonts w:ascii="Arial" w:hAnsi="Arial" w:cs="Arial"/>
          <w:b/>
          <w:sz w:val="28"/>
        </w:rPr>
        <w:t xml:space="preserve">                                                                                  </w:t>
      </w:r>
    </w:p>
    <w:p w14:paraId="14339A1E" w14:textId="77777777" w:rsidR="009E0457" w:rsidRPr="0068485A" w:rsidRDefault="009E0457" w:rsidP="009E0457">
      <w:pPr>
        <w:jc w:val="center"/>
        <w:rPr>
          <w:rFonts w:ascii="Arial" w:hAnsi="Arial" w:cs="Arial"/>
          <w:b/>
          <w:i/>
          <w:sz w:val="23"/>
        </w:rPr>
      </w:pPr>
    </w:p>
    <w:p w14:paraId="1AAC401A" w14:textId="77777777" w:rsidR="009E0457" w:rsidRPr="0068485A" w:rsidRDefault="009E0457" w:rsidP="009E0457">
      <w:pPr>
        <w:jc w:val="center"/>
        <w:rPr>
          <w:rFonts w:ascii="Arial" w:hAnsi="Arial" w:cs="Arial"/>
          <w:b/>
          <w:i/>
          <w:sz w:val="23"/>
        </w:rPr>
      </w:pPr>
    </w:p>
    <w:p w14:paraId="5D23D8B2" w14:textId="77777777" w:rsidR="009E0457" w:rsidRPr="0068485A" w:rsidRDefault="009E0457" w:rsidP="009E0457">
      <w:pPr>
        <w:jc w:val="center"/>
        <w:rPr>
          <w:rFonts w:ascii="Arial" w:hAnsi="Arial" w:cs="Arial"/>
          <w:b/>
          <w:sz w:val="23"/>
        </w:rPr>
      </w:pPr>
    </w:p>
    <w:p w14:paraId="433D07CB" w14:textId="6DE8A4CA" w:rsidR="009E0457" w:rsidRPr="00515694" w:rsidRDefault="009E0457" w:rsidP="009E0457">
      <w:pPr>
        <w:jc w:val="center"/>
        <w:rPr>
          <w:rFonts w:ascii="Arial" w:hAnsi="Arial" w:cs="Arial"/>
          <w:sz w:val="24"/>
          <w:szCs w:val="24"/>
        </w:rPr>
      </w:pPr>
      <w:r w:rsidRPr="00515694">
        <w:rPr>
          <w:rFonts w:ascii="Arial" w:hAnsi="Arial" w:cs="Arial"/>
          <w:sz w:val="24"/>
          <w:szCs w:val="24"/>
        </w:rPr>
        <w:t xml:space="preserve">Issued: </w:t>
      </w:r>
      <w:r w:rsidR="00A27ED0">
        <w:rPr>
          <w:rFonts w:ascii="Arial" w:hAnsi="Arial" w:cs="Arial"/>
          <w:sz w:val="24"/>
          <w:szCs w:val="24"/>
        </w:rPr>
        <w:t>Wednesday</w:t>
      </w:r>
      <w:r w:rsidR="00515694" w:rsidRPr="00515694">
        <w:rPr>
          <w:rFonts w:ascii="Arial" w:hAnsi="Arial" w:cs="Arial"/>
          <w:sz w:val="24"/>
          <w:szCs w:val="24"/>
        </w:rPr>
        <w:t>, August 1</w:t>
      </w:r>
      <w:r w:rsidR="00A27ED0">
        <w:rPr>
          <w:rFonts w:ascii="Arial" w:hAnsi="Arial" w:cs="Arial"/>
          <w:sz w:val="24"/>
          <w:szCs w:val="24"/>
        </w:rPr>
        <w:t>4</w:t>
      </w:r>
      <w:r w:rsidR="00515694" w:rsidRPr="00515694">
        <w:rPr>
          <w:rFonts w:ascii="Arial" w:hAnsi="Arial" w:cs="Arial"/>
          <w:sz w:val="24"/>
          <w:szCs w:val="24"/>
          <w:vertAlign w:val="superscript"/>
        </w:rPr>
        <w:t>th</w:t>
      </w:r>
      <w:r w:rsidR="00515694" w:rsidRPr="00515694">
        <w:rPr>
          <w:rFonts w:ascii="Arial" w:hAnsi="Arial" w:cs="Arial"/>
          <w:sz w:val="24"/>
          <w:szCs w:val="24"/>
        </w:rPr>
        <w:t>, 2019</w:t>
      </w:r>
    </w:p>
    <w:p w14:paraId="1760DC80" w14:textId="77777777" w:rsidR="009E0457" w:rsidRPr="00FE1CD7" w:rsidRDefault="009E0457" w:rsidP="009E0457">
      <w:pPr>
        <w:jc w:val="center"/>
        <w:rPr>
          <w:rFonts w:ascii="Arial" w:hAnsi="Arial" w:cs="Arial"/>
          <w:sz w:val="28"/>
          <w:szCs w:val="28"/>
          <w:highlight w:val="yellow"/>
        </w:rPr>
      </w:pPr>
    </w:p>
    <w:p w14:paraId="79F7E799" w14:textId="07514882" w:rsidR="009E0457" w:rsidRPr="0068485A" w:rsidRDefault="009E0457" w:rsidP="009E0457">
      <w:pPr>
        <w:jc w:val="center"/>
        <w:rPr>
          <w:rFonts w:ascii="Arial" w:hAnsi="Arial" w:cs="Arial"/>
          <w:b/>
          <w:sz w:val="24"/>
          <w:szCs w:val="24"/>
        </w:rPr>
      </w:pPr>
      <w:r w:rsidRPr="00515694">
        <w:rPr>
          <w:rFonts w:ascii="Arial" w:hAnsi="Arial" w:cs="Arial"/>
          <w:b/>
          <w:sz w:val="24"/>
          <w:szCs w:val="24"/>
        </w:rPr>
        <w:t xml:space="preserve">Responses Due: </w:t>
      </w:r>
      <w:r w:rsidR="008F053A">
        <w:rPr>
          <w:rFonts w:ascii="Arial" w:hAnsi="Arial" w:cs="Arial"/>
          <w:b/>
          <w:sz w:val="24"/>
          <w:szCs w:val="24"/>
        </w:rPr>
        <w:t>TBD – this will be updated when more information is available</w:t>
      </w:r>
    </w:p>
    <w:p w14:paraId="367CD543" w14:textId="77777777" w:rsidR="009E0457" w:rsidRPr="0068485A" w:rsidRDefault="009E0457" w:rsidP="009E0457">
      <w:pPr>
        <w:jc w:val="center"/>
        <w:rPr>
          <w:rFonts w:ascii="Arial" w:hAnsi="Arial" w:cs="Arial"/>
          <w:sz w:val="23"/>
        </w:rPr>
      </w:pPr>
    </w:p>
    <w:p w14:paraId="6E0E4EC4" w14:textId="77777777" w:rsidR="009E0457" w:rsidRPr="0068485A" w:rsidRDefault="009E0457" w:rsidP="00711AFD">
      <w:pPr>
        <w:pStyle w:val="Heading1"/>
        <w:numPr>
          <w:ilvl w:val="0"/>
          <w:numId w:val="0"/>
        </w:numPr>
        <w:jc w:val="left"/>
        <w:rPr>
          <w:rFonts w:ascii="Arial" w:hAnsi="Arial" w:cs="Arial"/>
          <w:i/>
          <w:sz w:val="32"/>
        </w:rPr>
      </w:pPr>
    </w:p>
    <w:p w14:paraId="35F0B6D4" w14:textId="77777777" w:rsidR="009E0457" w:rsidRPr="0068485A" w:rsidRDefault="009E0457" w:rsidP="009E0457">
      <w:pPr>
        <w:rPr>
          <w:rFonts w:ascii="Arial" w:hAnsi="Arial" w:cs="Arial"/>
          <w:sz w:val="24"/>
        </w:rPr>
      </w:pPr>
    </w:p>
    <w:p w14:paraId="6EA2C625" w14:textId="77777777" w:rsidR="009E0457" w:rsidRPr="0068485A" w:rsidRDefault="009E0457" w:rsidP="009E0457">
      <w:pPr>
        <w:rPr>
          <w:rFonts w:ascii="Arial" w:hAnsi="Arial" w:cs="Arial"/>
          <w:sz w:val="24"/>
        </w:rPr>
      </w:pPr>
    </w:p>
    <w:p w14:paraId="75985F31" w14:textId="77777777" w:rsidR="009E0457" w:rsidRPr="0068485A" w:rsidRDefault="009E0457" w:rsidP="009E0457">
      <w:pPr>
        <w:rPr>
          <w:rFonts w:ascii="Arial" w:hAnsi="Arial" w:cs="Arial"/>
          <w:sz w:val="24"/>
        </w:rPr>
      </w:pPr>
    </w:p>
    <w:p w14:paraId="7188CE6A" w14:textId="77777777" w:rsidR="00013B5A" w:rsidRPr="0068485A" w:rsidRDefault="00013B5A" w:rsidP="00962E56">
      <w:pPr>
        <w:rPr>
          <w:rFonts w:ascii="Arial" w:hAnsi="Arial" w:cs="Arial"/>
        </w:rPr>
      </w:pPr>
      <w:bookmarkStart w:id="0" w:name="_Toc275183109"/>
    </w:p>
    <w:p w14:paraId="28639CD7" w14:textId="77777777" w:rsidR="00405DEB" w:rsidRPr="0068485A" w:rsidRDefault="00405DEB" w:rsidP="00D52ADF">
      <w:pPr>
        <w:pStyle w:val="Heading1"/>
        <w:numPr>
          <w:ilvl w:val="0"/>
          <w:numId w:val="0"/>
        </w:numPr>
        <w:rPr>
          <w:rFonts w:ascii="Arial" w:hAnsi="Arial" w:cs="Arial"/>
          <w:noProof/>
        </w:rPr>
        <w:sectPr w:rsidR="00405DEB" w:rsidRPr="0068485A" w:rsidSect="00C2472B">
          <w:footerReference w:type="default" r:id="rId9"/>
          <w:headerReference w:type="first" r:id="rId10"/>
          <w:footerReference w:type="first" r:id="rId11"/>
          <w:pgSz w:w="12240" w:h="15840" w:code="1"/>
          <w:pgMar w:top="720" w:right="1260" w:bottom="720" w:left="1170" w:header="720" w:footer="720" w:gutter="0"/>
          <w:cols w:space="720"/>
          <w:titlePg/>
          <w:docGrid w:linePitch="272"/>
        </w:sectPr>
      </w:pPr>
    </w:p>
    <w:p w14:paraId="10849FFA" w14:textId="38464CFD" w:rsidR="00D52ADF" w:rsidRPr="0068485A" w:rsidRDefault="006A6A28" w:rsidP="00405DEB">
      <w:pPr>
        <w:pStyle w:val="Heading1"/>
        <w:numPr>
          <w:ilvl w:val="0"/>
          <w:numId w:val="0"/>
        </w:numPr>
        <w:jc w:val="left"/>
        <w:rPr>
          <w:rFonts w:ascii="Arial" w:hAnsi="Arial" w:cs="Arial"/>
          <w:noProof/>
        </w:rPr>
      </w:pPr>
      <w:r w:rsidRPr="0068485A">
        <w:rPr>
          <w:rFonts w:ascii="Arial" w:hAnsi="Arial" w:cs="Arial"/>
          <w:noProof/>
        </w:rPr>
        <w:drawing>
          <wp:anchor distT="0" distB="0" distL="114300" distR="114300" simplePos="0" relativeHeight="251659776" behindDoc="0" locked="0" layoutInCell="1" allowOverlap="1" wp14:anchorId="35C266B5" wp14:editId="115D02EF">
            <wp:simplePos x="0" y="0"/>
            <wp:positionH relativeFrom="column">
              <wp:posOffset>1304925</wp:posOffset>
            </wp:positionH>
            <wp:positionV relativeFrom="paragraph">
              <wp:posOffset>0</wp:posOffset>
            </wp:positionV>
            <wp:extent cx="3629025" cy="428625"/>
            <wp:effectExtent l="0" t="0" r="0" b="0"/>
            <wp:wrapSquare wrapText="left"/>
            <wp:docPr id="20" name="Picture 5" descr="http://swibnet/sites/BU/Comm/SWIB%20Logos/SWIB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ibnet/sites/BU/Comm/SWIB%20Logos/SWIB_logo_Horizont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90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9F251" w14:textId="77777777" w:rsidR="00D52ADF" w:rsidRPr="0068485A" w:rsidRDefault="00D52ADF" w:rsidP="00D52ADF">
      <w:pPr>
        <w:rPr>
          <w:rFonts w:ascii="Arial" w:hAnsi="Arial" w:cs="Arial"/>
        </w:rPr>
      </w:pPr>
    </w:p>
    <w:p w14:paraId="71D1E59D" w14:textId="77777777" w:rsidR="00074E36" w:rsidRPr="0068485A" w:rsidRDefault="00405DEB" w:rsidP="00074E36">
      <w:pPr>
        <w:jc w:val="center"/>
        <w:rPr>
          <w:rFonts w:ascii="Arial" w:hAnsi="Arial" w:cs="Arial"/>
          <w:b/>
          <w:sz w:val="22"/>
          <w:szCs w:val="22"/>
        </w:rPr>
      </w:pPr>
      <w:r w:rsidRPr="0068485A">
        <w:rPr>
          <w:rFonts w:ascii="Arial" w:hAnsi="Arial" w:cs="Arial"/>
          <w:b/>
          <w:sz w:val="22"/>
          <w:szCs w:val="22"/>
        </w:rPr>
        <w:br/>
      </w:r>
      <w:r w:rsidR="00D52ADF" w:rsidRPr="0068485A">
        <w:rPr>
          <w:rFonts w:ascii="Arial" w:hAnsi="Arial" w:cs="Arial"/>
          <w:b/>
          <w:sz w:val="22"/>
          <w:szCs w:val="22"/>
        </w:rPr>
        <w:t>REQUEST FOR PROPOSAL</w:t>
      </w:r>
    </w:p>
    <w:p w14:paraId="110F3BAC" w14:textId="587674EB" w:rsidR="003F046D" w:rsidRPr="00DF220F" w:rsidRDefault="00D52ADF" w:rsidP="0090159B">
      <w:pPr>
        <w:jc w:val="center"/>
        <w:rPr>
          <w:rFonts w:ascii="Arial" w:hAnsi="Arial" w:cs="Arial"/>
          <w:b/>
          <w:sz w:val="22"/>
          <w:szCs w:val="22"/>
          <w:highlight w:val="green"/>
        </w:rPr>
      </w:pPr>
      <w:r w:rsidRPr="0068485A">
        <w:rPr>
          <w:rFonts w:ascii="Arial" w:hAnsi="Arial" w:cs="Arial"/>
          <w:b/>
          <w:sz w:val="22"/>
          <w:szCs w:val="22"/>
        </w:rPr>
        <w:br/>
      </w:r>
      <w:r w:rsidR="002516AD">
        <w:rPr>
          <w:rFonts w:ascii="Arial" w:hAnsi="Arial" w:cs="Arial"/>
          <w:b/>
          <w:sz w:val="28"/>
        </w:rPr>
        <w:t xml:space="preserve">Execution </w:t>
      </w:r>
      <w:r w:rsidR="003B27E8">
        <w:rPr>
          <w:rFonts w:ascii="Arial" w:hAnsi="Arial" w:cs="Arial"/>
          <w:b/>
          <w:sz w:val="28"/>
        </w:rPr>
        <w:t>Management System</w:t>
      </w:r>
      <w:r w:rsidR="0090159B" w:rsidRPr="0090159B">
        <w:rPr>
          <w:rFonts w:ascii="Arial" w:hAnsi="Arial" w:cs="Arial"/>
          <w:b/>
          <w:sz w:val="22"/>
          <w:szCs w:val="22"/>
        </w:rPr>
        <w:t xml:space="preserve">                                                                                   </w:t>
      </w:r>
    </w:p>
    <w:p w14:paraId="596BF718" w14:textId="77777777" w:rsidR="00074E36" w:rsidRPr="0068485A" w:rsidRDefault="00074E36" w:rsidP="00074E36">
      <w:pPr>
        <w:spacing w:after="160"/>
        <w:jc w:val="both"/>
        <w:rPr>
          <w:rFonts w:ascii="Arial" w:hAnsi="Arial" w:cs="Arial"/>
          <w:color w:val="2E74B5"/>
          <w:sz w:val="30"/>
          <w:szCs w:val="30"/>
        </w:rPr>
      </w:pPr>
      <w:r w:rsidRPr="0068485A">
        <w:rPr>
          <w:rFonts w:ascii="Arial" w:hAnsi="Arial" w:cs="Arial"/>
          <w:color w:val="2E74B5"/>
          <w:sz w:val="30"/>
          <w:szCs w:val="30"/>
        </w:rPr>
        <w:t>Overview</w:t>
      </w:r>
    </w:p>
    <w:p w14:paraId="74E271A2" w14:textId="00C54B05" w:rsidR="00B830A8" w:rsidRPr="00EE45E1" w:rsidRDefault="00B830A8" w:rsidP="00B830A8">
      <w:pPr>
        <w:ind w:left="180"/>
        <w:rPr>
          <w:rFonts w:ascii="Arial" w:hAnsi="Arial" w:cs="Arial"/>
          <w:sz w:val="22"/>
          <w:szCs w:val="22"/>
        </w:rPr>
      </w:pPr>
      <w:r w:rsidRPr="0090159B">
        <w:rPr>
          <w:rFonts w:ascii="Arial" w:hAnsi="Arial" w:cs="Arial"/>
          <w:sz w:val="22"/>
          <w:szCs w:val="22"/>
        </w:rPr>
        <w:t xml:space="preserve">The purpose of this Request for Proposal (“RFP”) is to select a vendor </w:t>
      </w:r>
      <w:r w:rsidRPr="003B27E8">
        <w:rPr>
          <w:rFonts w:ascii="Arial" w:hAnsi="Arial" w:cs="Arial"/>
          <w:sz w:val="22"/>
          <w:szCs w:val="22"/>
        </w:rPr>
        <w:t>with the expertise, proven track record, and resources to provide</w:t>
      </w:r>
      <w:r w:rsidR="008A6D62">
        <w:rPr>
          <w:rFonts w:ascii="Arial" w:hAnsi="Arial" w:cs="Arial"/>
          <w:sz w:val="22"/>
          <w:szCs w:val="22"/>
        </w:rPr>
        <w:t xml:space="preserve"> </w:t>
      </w:r>
      <w:r w:rsidR="00D6184F">
        <w:rPr>
          <w:rFonts w:ascii="Arial" w:hAnsi="Arial" w:cs="Arial"/>
          <w:sz w:val="22"/>
          <w:szCs w:val="22"/>
        </w:rPr>
        <w:t xml:space="preserve">a </w:t>
      </w:r>
      <w:r w:rsidR="008A6D62" w:rsidRPr="008A6D62">
        <w:rPr>
          <w:rFonts w:ascii="Arial" w:hAnsi="Arial" w:cs="Arial"/>
          <w:sz w:val="22"/>
          <w:szCs w:val="22"/>
        </w:rPr>
        <w:t xml:space="preserve">hosted </w:t>
      </w:r>
      <w:r w:rsidR="00D6184F">
        <w:rPr>
          <w:rFonts w:ascii="Arial" w:hAnsi="Arial" w:cs="Arial"/>
          <w:sz w:val="22"/>
          <w:szCs w:val="22"/>
        </w:rPr>
        <w:t>Execution Management System (EMS)</w:t>
      </w:r>
      <w:r w:rsidRPr="003B27E8">
        <w:rPr>
          <w:rFonts w:ascii="Arial" w:hAnsi="Arial" w:cs="Arial"/>
          <w:sz w:val="22"/>
          <w:szCs w:val="22"/>
        </w:rPr>
        <w:t>.</w:t>
      </w:r>
      <w:r>
        <w:rPr>
          <w:rFonts w:ascii="Arial" w:hAnsi="Arial" w:cs="Arial"/>
          <w:sz w:val="22"/>
          <w:szCs w:val="22"/>
        </w:rPr>
        <w:t xml:space="preserve"> SWIB’s goal is to use an </w:t>
      </w:r>
      <w:r w:rsidR="00D6184F">
        <w:rPr>
          <w:rFonts w:ascii="Arial" w:hAnsi="Arial" w:cs="Arial"/>
          <w:sz w:val="22"/>
          <w:szCs w:val="22"/>
        </w:rPr>
        <w:t>EMS</w:t>
      </w:r>
      <w:r>
        <w:rPr>
          <w:rFonts w:ascii="Arial" w:hAnsi="Arial" w:cs="Arial"/>
          <w:sz w:val="22"/>
          <w:szCs w:val="22"/>
        </w:rPr>
        <w:t xml:space="preserve"> to </w:t>
      </w:r>
      <w:r w:rsidR="002516AD">
        <w:rPr>
          <w:rFonts w:ascii="Arial" w:hAnsi="Arial" w:cs="Arial"/>
          <w:sz w:val="22"/>
          <w:szCs w:val="22"/>
        </w:rPr>
        <w:t>manage and execute trades in various asset classes</w:t>
      </w:r>
      <w:r>
        <w:rPr>
          <w:rFonts w:ascii="Arial" w:hAnsi="Arial" w:cs="Arial"/>
          <w:sz w:val="22"/>
          <w:szCs w:val="22"/>
        </w:rPr>
        <w:t xml:space="preserve">.  </w:t>
      </w:r>
    </w:p>
    <w:p w14:paraId="46AF3A40" w14:textId="77777777" w:rsidR="00074E36" w:rsidRPr="0068485A" w:rsidRDefault="00074E36" w:rsidP="00074E36">
      <w:pPr>
        <w:keepNext/>
        <w:keepLines/>
        <w:spacing w:before="240" w:after="160" w:line="259" w:lineRule="auto"/>
        <w:outlineLvl w:val="0"/>
        <w:rPr>
          <w:rFonts w:ascii="Arial" w:hAnsi="Arial" w:cs="Arial"/>
          <w:color w:val="2E74B5"/>
          <w:sz w:val="30"/>
          <w:szCs w:val="30"/>
        </w:rPr>
      </w:pPr>
      <w:r w:rsidRPr="0068485A">
        <w:rPr>
          <w:rFonts w:ascii="Arial" w:hAnsi="Arial" w:cs="Arial"/>
          <w:color w:val="2E74B5"/>
          <w:sz w:val="30"/>
          <w:szCs w:val="30"/>
        </w:rPr>
        <w:t>About SWIB</w:t>
      </w:r>
    </w:p>
    <w:p w14:paraId="2C3435E1" w14:textId="1CF18F40" w:rsidR="00114D09" w:rsidRDefault="00114D09" w:rsidP="00114D09">
      <w:pPr>
        <w:pStyle w:val="BodyText"/>
        <w:ind w:left="180"/>
        <w:rPr>
          <w:rFonts w:ascii="Arial" w:hAnsi="Arial" w:cs="Arial"/>
          <w:sz w:val="22"/>
          <w:szCs w:val="22"/>
        </w:rPr>
      </w:pPr>
      <w:bookmarkStart w:id="1" w:name="_Hlk2950745"/>
      <w:r>
        <w:rPr>
          <w:rFonts w:ascii="Arial" w:hAnsi="Arial" w:cs="Arial"/>
          <w:sz w:val="22"/>
          <w:szCs w:val="22"/>
        </w:rPr>
        <w:t>SWIB manages investments for the Wisconsin Retirement System (“WRS”), which is the eighth largest public pension plan in the United States and 25th largest public/</w:t>
      </w:r>
      <w:r w:rsidRPr="00114D09">
        <w:rPr>
          <w:rFonts w:ascii="Arial" w:hAnsi="Arial" w:cs="Arial"/>
          <w:sz w:val="22"/>
          <w:szCs w:val="22"/>
        </w:rPr>
        <w:t>private pension fund in the world. More than $1</w:t>
      </w:r>
      <w:r w:rsidR="00030C6B">
        <w:rPr>
          <w:rFonts w:ascii="Arial" w:hAnsi="Arial" w:cs="Arial"/>
          <w:sz w:val="22"/>
          <w:szCs w:val="22"/>
        </w:rPr>
        <w:t>1</w:t>
      </w:r>
      <w:r w:rsidRPr="00114D09">
        <w:rPr>
          <w:rFonts w:ascii="Arial" w:hAnsi="Arial" w:cs="Arial"/>
          <w:sz w:val="22"/>
          <w:szCs w:val="22"/>
        </w:rPr>
        <w:t xml:space="preserve">0 billion in </w:t>
      </w:r>
      <w:r w:rsidR="00515694">
        <w:rPr>
          <w:rFonts w:ascii="Arial" w:hAnsi="Arial" w:cs="Arial"/>
          <w:sz w:val="22"/>
          <w:szCs w:val="22"/>
        </w:rPr>
        <w:t xml:space="preserve">total </w:t>
      </w:r>
      <w:r w:rsidRPr="00114D09">
        <w:rPr>
          <w:rFonts w:ascii="Arial" w:hAnsi="Arial" w:cs="Arial"/>
          <w:sz w:val="22"/>
          <w:szCs w:val="22"/>
        </w:rPr>
        <w:t xml:space="preserve">assets are under management with more than 57 percent managed internally. The plan provides retirement and related benefits for more than 632,000 </w:t>
      </w:r>
      <w:r>
        <w:rPr>
          <w:rFonts w:ascii="Arial" w:hAnsi="Arial" w:cs="Arial"/>
          <w:sz w:val="22"/>
          <w:szCs w:val="22"/>
        </w:rPr>
        <w:t xml:space="preserve">current and former public employees. The plan is fully funded by a combination of contributions from members, state and local governments, and investment returns. Although member and employer contributions are substantial, investment returns account for the majority of the </w:t>
      </w:r>
      <w:r w:rsidR="008E0F53">
        <w:rPr>
          <w:rFonts w:ascii="Arial" w:hAnsi="Arial" w:cs="Arial"/>
          <w:sz w:val="22"/>
          <w:szCs w:val="22"/>
        </w:rPr>
        <w:t>plan’s</w:t>
      </w:r>
      <w:r>
        <w:rPr>
          <w:rFonts w:ascii="Arial" w:hAnsi="Arial" w:cs="Arial"/>
          <w:sz w:val="22"/>
          <w:szCs w:val="22"/>
        </w:rPr>
        <w:t xml:space="preserve"> growth. </w:t>
      </w:r>
    </w:p>
    <w:bookmarkEnd w:id="1"/>
    <w:p w14:paraId="6D43B9EB" w14:textId="77777777" w:rsidR="00074E36" w:rsidRPr="0068485A" w:rsidRDefault="00074E36" w:rsidP="00D761A3">
      <w:pPr>
        <w:pStyle w:val="BodyText"/>
        <w:ind w:left="180"/>
        <w:rPr>
          <w:rFonts w:ascii="Arial" w:hAnsi="Arial" w:cs="Arial"/>
          <w:sz w:val="22"/>
          <w:szCs w:val="22"/>
        </w:rPr>
      </w:pPr>
    </w:p>
    <w:p w14:paraId="5A4058F1" w14:textId="77777777" w:rsidR="00074E36" w:rsidRPr="0068485A" w:rsidRDefault="00074E36" w:rsidP="00D761A3">
      <w:pPr>
        <w:pStyle w:val="BodyText"/>
        <w:ind w:left="180"/>
        <w:rPr>
          <w:rFonts w:ascii="Arial" w:hAnsi="Arial" w:cs="Arial"/>
          <w:sz w:val="22"/>
          <w:szCs w:val="22"/>
        </w:rPr>
      </w:pPr>
      <w:r w:rsidRPr="0068485A">
        <w:rPr>
          <w:rFonts w:ascii="Arial" w:hAnsi="Arial" w:cs="Arial"/>
          <w:sz w:val="22"/>
          <w:szCs w:val="22"/>
        </w:rPr>
        <w:t xml:space="preserve">SWIB is charged with the responsibility of investing the assets of the WRS as well as several additional government-related trusts. The asset allocation of the WRS is established by SWIB’s Board of Trustees. </w:t>
      </w:r>
    </w:p>
    <w:p w14:paraId="71A0F708" w14:textId="77777777" w:rsidR="00074E36" w:rsidRPr="0068485A" w:rsidRDefault="00074E36" w:rsidP="00D761A3">
      <w:pPr>
        <w:pStyle w:val="BodyText"/>
        <w:ind w:left="180"/>
        <w:rPr>
          <w:rFonts w:ascii="Arial" w:hAnsi="Arial" w:cs="Arial"/>
          <w:sz w:val="22"/>
          <w:szCs w:val="22"/>
        </w:rPr>
      </w:pPr>
    </w:p>
    <w:p w14:paraId="4731D3CF" w14:textId="77777777" w:rsidR="00074E36" w:rsidRDefault="00074E36" w:rsidP="00D761A3">
      <w:pPr>
        <w:pStyle w:val="BodyText"/>
        <w:ind w:left="180"/>
        <w:rPr>
          <w:rFonts w:ascii="Arial" w:hAnsi="Arial" w:cs="Arial"/>
          <w:sz w:val="22"/>
          <w:szCs w:val="22"/>
        </w:rPr>
      </w:pPr>
      <w:r w:rsidRPr="0068485A">
        <w:rPr>
          <w:rFonts w:ascii="Arial" w:hAnsi="Arial" w:cs="Arial"/>
          <w:sz w:val="22"/>
          <w:szCs w:val="22"/>
        </w:rPr>
        <w:t>SWIB was created under Chapter 15 of the Wisconsin Statutes, and vested with authority to manage trust fund assets under Chapter 25 of the Wisconsin State Statutes. SWIB is governed by the prudent expert standard of fiduciary responsibility specified in Section 25.15(2) of the Wisconsin Statutes.</w:t>
      </w:r>
    </w:p>
    <w:p w14:paraId="5D97873C" w14:textId="77777777" w:rsidR="00D761A3" w:rsidRDefault="00D761A3" w:rsidP="00D761A3">
      <w:pPr>
        <w:pStyle w:val="BodyText"/>
        <w:ind w:left="180"/>
        <w:rPr>
          <w:rFonts w:ascii="Arial" w:hAnsi="Arial" w:cs="Arial"/>
          <w:sz w:val="22"/>
          <w:szCs w:val="22"/>
        </w:rPr>
      </w:pPr>
    </w:p>
    <w:p w14:paraId="192BFD3D" w14:textId="77777777" w:rsidR="00D761A3" w:rsidRPr="0068485A" w:rsidRDefault="00D761A3" w:rsidP="00D761A3">
      <w:pPr>
        <w:ind w:left="180"/>
        <w:rPr>
          <w:rFonts w:ascii="Arial" w:hAnsi="Arial" w:cs="Arial"/>
          <w:sz w:val="22"/>
          <w:szCs w:val="22"/>
        </w:rPr>
      </w:pPr>
      <w:r w:rsidRPr="0068485A">
        <w:rPr>
          <w:rFonts w:ascii="Arial" w:hAnsi="Arial" w:cs="Arial"/>
          <w:sz w:val="22"/>
          <w:szCs w:val="22"/>
        </w:rPr>
        <w:t>All SWIB employees work in SWIB’s offices in Madison, Wisconsin. SWIB is an Equal Opportunity Employer.</w:t>
      </w:r>
    </w:p>
    <w:p w14:paraId="479ECAFA" w14:textId="77777777" w:rsidR="00074E36" w:rsidRPr="0068485A" w:rsidRDefault="00074E36" w:rsidP="00074E36">
      <w:pPr>
        <w:keepNext/>
        <w:keepLines/>
        <w:spacing w:before="240" w:after="160" w:line="259" w:lineRule="auto"/>
        <w:jc w:val="both"/>
        <w:outlineLvl w:val="0"/>
        <w:rPr>
          <w:rFonts w:ascii="Arial" w:eastAsia="Calibri" w:hAnsi="Arial" w:cs="Arial"/>
          <w:sz w:val="30"/>
          <w:szCs w:val="30"/>
        </w:rPr>
      </w:pPr>
      <w:r w:rsidRPr="0068485A">
        <w:rPr>
          <w:rFonts w:ascii="Arial" w:hAnsi="Arial" w:cs="Arial"/>
          <w:color w:val="2E74B5"/>
          <w:sz w:val="30"/>
          <w:szCs w:val="30"/>
        </w:rPr>
        <w:t>SWIB Mission and Vision</w:t>
      </w:r>
      <w:r w:rsidRPr="0068485A">
        <w:rPr>
          <w:rFonts w:ascii="Arial" w:hAnsi="Arial" w:cs="Arial"/>
          <w:color w:val="2E74B5"/>
          <w:sz w:val="30"/>
          <w:szCs w:val="30"/>
        </w:rPr>
        <w:tab/>
      </w:r>
    </w:p>
    <w:p w14:paraId="31DDAD0A" w14:textId="77777777" w:rsidR="00074E36" w:rsidRPr="0068485A" w:rsidRDefault="00074E36" w:rsidP="00D761A3">
      <w:pPr>
        <w:ind w:left="180"/>
        <w:rPr>
          <w:rFonts w:ascii="Arial" w:eastAsia="Calibri" w:hAnsi="Arial" w:cs="Arial"/>
          <w:b/>
          <w:sz w:val="22"/>
          <w:szCs w:val="22"/>
        </w:rPr>
      </w:pPr>
      <w:r w:rsidRPr="0068485A">
        <w:rPr>
          <w:rFonts w:ascii="Arial" w:eastAsia="Calibri" w:hAnsi="Arial" w:cs="Arial"/>
          <w:b/>
          <w:sz w:val="22"/>
          <w:szCs w:val="22"/>
        </w:rPr>
        <w:t>Mission</w:t>
      </w:r>
    </w:p>
    <w:p w14:paraId="204438C5" w14:textId="77777777" w:rsidR="00074E36" w:rsidRPr="0068485A" w:rsidRDefault="00074E36" w:rsidP="00D761A3">
      <w:pPr>
        <w:ind w:left="360"/>
        <w:rPr>
          <w:rFonts w:ascii="Arial" w:eastAsia="Calibri" w:hAnsi="Arial" w:cs="Arial"/>
          <w:i/>
          <w:sz w:val="22"/>
          <w:szCs w:val="22"/>
        </w:rPr>
      </w:pPr>
      <w:r w:rsidRPr="0068485A">
        <w:rPr>
          <w:rFonts w:ascii="Arial" w:eastAsia="Calibri" w:hAnsi="Arial" w:cs="Arial"/>
          <w:i/>
          <w:sz w:val="22"/>
          <w:szCs w:val="22"/>
        </w:rPr>
        <w:t>To be a trusted and skilled global investment organization contributing to strong financial futures for the beneficiaries of the funds entrusted to us.</w:t>
      </w:r>
    </w:p>
    <w:p w14:paraId="744292C3" w14:textId="77777777" w:rsidR="00074E36" w:rsidRPr="0068485A" w:rsidRDefault="00074E36" w:rsidP="00D761A3">
      <w:pPr>
        <w:ind w:left="180"/>
        <w:rPr>
          <w:rFonts w:ascii="Arial" w:eastAsia="Calibri" w:hAnsi="Arial" w:cs="Arial"/>
          <w:b/>
          <w:sz w:val="22"/>
          <w:szCs w:val="22"/>
        </w:rPr>
      </w:pPr>
    </w:p>
    <w:p w14:paraId="390541B2" w14:textId="77777777" w:rsidR="00074E36" w:rsidRPr="0068485A" w:rsidRDefault="00074E36" w:rsidP="00D761A3">
      <w:pPr>
        <w:ind w:left="180"/>
        <w:rPr>
          <w:rFonts w:ascii="Arial" w:eastAsia="Calibri" w:hAnsi="Arial" w:cs="Arial"/>
          <w:b/>
          <w:sz w:val="22"/>
          <w:szCs w:val="22"/>
        </w:rPr>
      </w:pPr>
      <w:r w:rsidRPr="0068485A">
        <w:rPr>
          <w:rFonts w:ascii="Arial" w:eastAsia="Calibri" w:hAnsi="Arial" w:cs="Arial"/>
          <w:b/>
          <w:sz w:val="22"/>
          <w:szCs w:val="22"/>
        </w:rPr>
        <w:t>Vision</w:t>
      </w:r>
    </w:p>
    <w:p w14:paraId="19B61113" w14:textId="77777777" w:rsidR="00074E36" w:rsidRPr="0068485A" w:rsidRDefault="00074E36" w:rsidP="00D761A3">
      <w:pPr>
        <w:ind w:left="360"/>
        <w:rPr>
          <w:rFonts w:ascii="Arial" w:eastAsia="Calibri" w:hAnsi="Arial" w:cs="Arial"/>
          <w:i/>
          <w:sz w:val="22"/>
          <w:szCs w:val="22"/>
        </w:rPr>
      </w:pPr>
      <w:r w:rsidRPr="0068485A">
        <w:rPr>
          <w:rFonts w:ascii="Arial" w:eastAsia="Calibri" w:hAnsi="Arial" w:cs="Arial"/>
          <w:i/>
          <w:sz w:val="22"/>
          <w:szCs w:val="22"/>
        </w:rPr>
        <w:t>SWIB will be an innovative, agile, integrated organization that optimizes investment returns while managing risk and cost over the long term.</w:t>
      </w:r>
    </w:p>
    <w:p w14:paraId="78B9BD59" w14:textId="77777777" w:rsidR="00074E36" w:rsidRPr="0068485A" w:rsidRDefault="00074E36" w:rsidP="00D761A3">
      <w:pPr>
        <w:ind w:left="360"/>
        <w:rPr>
          <w:rFonts w:ascii="Arial" w:eastAsia="Calibri" w:hAnsi="Arial" w:cs="Arial"/>
          <w:i/>
          <w:sz w:val="22"/>
          <w:szCs w:val="22"/>
        </w:rPr>
      </w:pPr>
    </w:p>
    <w:p w14:paraId="08A1E90F" w14:textId="77777777" w:rsidR="00074E36" w:rsidRPr="0068485A" w:rsidRDefault="00074E36" w:rsidP="00D761A3">
      <w:pPr>
        <w:spacing w:after="160" w:line="259" w:lineRule="auto"/>
        <w:ind w:left="90"/>
        <w:rPr>
          <w:rFonts w:ascii="Arial" w:eastAsia="Calibri" w:hAnsi="Arial" w:cs="Arial"/>
          <w:sz w:val="22"/>
          <w:szCs w:val="22"/>
        </w:rPr>
      </w:pPr>
      <w:r w:rsidRPr="0068485A">
        <w:rPr>
          <w:rFonts w:ascii="Arial" w:eastAsia="Calibri" w:hAnsi="Arial" w:cs="Arial"/>
          <w:sz w:val="22"/>
          <w:szCs w:val="22"/>
        </w:rPr>
        <w:t xml:space="preserve">The cornerstone in defining SWIB is based on its core values: Integrity, Commitment, Respect, Accountability, Prudence, People, Innovation and Collaboration. </w:t>
      </w:r>
    </w:p>
    <w:p w14:paraId="4676A350" w14:textId="77777777" w:rsidR="00074E36" w:rsidRPr="0068485A" w:rsidRDefault="00074E36" w:rsidP="00074E36">
      <w:pPr>
        <w:keepNext/>
        <w:keepLines/>
        <w:spacing w:after="160"/>
        <w:outlineLvl w:val="0"/>
        <w:rPr>
          <w:rFonts w:ascii="Arial" w:hAnsi="Arial" w:cs="Arial"/>
          <w:color w:val="2E74B5"/>
          <w:sz w:val="30"/>
          <w:szCs w:val="30"/>
        </w:rPr>
      </w:pPr>
      <w:r w:rsidRPr="0068485A">
        <w:rPr>
          <w:rFonts w:ascii="Arial" w:hAnsi="Arial" w:cs="Arial"/>
          <w:color w:val="2E74B5"/>
          <w:sz w:val="30"/>
          <w:szCs w:val="30"/>
        </w:rPr>
        <w:t xml:space="preserve">Questions Regarding this RFP </w:t>
      </w:r>
    </w:p>
    <w:p w14:paraId="50641D1C" w14:textId="532C15D9" w:rsidR="00074E36" w:rsidRPr="0068485A" w:rsidRDefault="00074E36" w:rsidP="00D761A3">
      <w:pPr>
        <w:tabs>
          <w:tab w:val="left" w:pos="-1440"/>
        </w:tabs>
        <w:ind w:left="180"/>
        <w:rPr>
          <w:rFonts w:ascii="Arial" w:eastAsia="Calibri" w:hAnsi="Arial" w:cs="Arial"/>
          <w:sz w:val="22"/>
          <w:szCs w:val="22"/>
        </w:rPr>
      </w:pPr>
      <w:r w:rsidRPr="0068485A">
        <w:rPr>
          <w:rFonts w:ascii="Arial" w:eastAsia="Calibri" w:hAnsi="Arial" w:cs="Arial"/>
          <w:sz w:val="22"/>
          <w:szCs w:val="22"/>
        </w:rPr>
        <w:t xml:space="preserve">Should you need clarification regarding this document, the SWIB contact listed below will accept questions via e-mail </w:t>
      </w:r>
      <w:r w:rsidRPr="00EC5F43">
        <w:rPr>
          <w:rFonts w:ascii="Arial" w:eastAsia="Calibri" w:hAnsi="Arial" w:cs="Arial"/>
          <w:sz w:val="22"/>
          <w:szCs w:val="22"/>
        </w:rPr>
        <w:t xml:space="preserve">until </w:t>
      </w:r>
      <w:r w:rsidR="00265A08" w:rsidRPr="00EC5F43">
        <w:rPr>
          <w:rFonts w:ascii="Arial" w:eastAsia="Calibri" w:hAnsi="Arial" w:cs="Arial"/>
          <w:b/>
          <w:sz w:val="22"/>
          <w:szCs w:val="22"/>
          <w:u w:val="single"/>
        </w:rPr>
        <w:t>Wednesday October 16</w:t>
      </w:r>
      <w:r w:rsidR="0051467A" w:rsidRPr="00EC5F43">
        <w:rPr>
          <w:rFonts w:ascii="Arial" w:eastAsia="Calibri" w:hAnsi="Arial" w:cs="Arial"/>
          <w:b/>
          <w:sz w:val="22"/>
          <w:szCs w:val="22"/>
          <w:u w:val="single"/>
          <w:vertAlign w:val="superscript"/>
        </w:rPr>
        <w:t>th</w:t>
      </w:r>
      <w:r w:rsidR="0051467A" w:rsidRPr="00EC5F43">
        <w:rPr>
          <w:rFonts w:ascii="Arial" w:eastAsia="Calibri" w:hAnsi="Arial" w:cs="Arial"/>
          <w:b/>
          <w:sz w:val="22"/>
          <w:szCs w:val="22"/>
          <w:u w:val="single"/>
        </w:rPr>
        <w:t>, 2019</w:t>
      </w:r>
      <w:r w:rsidRPr="00EC5F43">
        <w:rPr>
          <w:rFonts w:ascii="Arial" w:eastAsia="Calibri" w:hAnsi="Arial" w:cs="Arial"/>
          <w:sz w:val="22"/>
          <w:szCs w:val="22"/>
        </w:rPr>
        <w:t>. Each</w:t>
      </w:r>
      <w:r w:rsidRPr="0068485A">
        <w:rPr>
          <w:rFonts w:ascii="Arial" w:eastAsia="Calibri" w:hAnsi="Arial" w:cs="Arial"/>
          <w:sz w:val="22"/>
          <w:szCs w:val="22"/>
        </w:rPr>
        <w:t xml:space="preserve"> </w:t>
      </w:r>
      <w:r w:rsidR="00360014">
        <w:rPr>
          <w:rFonts w:ascii="Arial" w:hAnsi="Arial" w:cs="Arial"/>
          <w:sz w:val="22"/>
          <w:szCs w:val="22"/>
        </w:rPr>
        <w:t>vendor</w:t>
      </w:r>
      <w:r w:rsidR="00360014" w:rsidRPr="0068485A">
        <w:rPr>
          <w:rFonts w:ascii="Arial" w:eastAsia="Calibri" w:hAnsi="Arial" w:cs="Arial"/>
          <w:sz w:val="22"/>
          <w:szCs w:val="22"/>
        </w:rPr>
        <w:t xml:space="preserve"> </w:t>
      </w:r>
      <w:r w:rsidRPr="0068485A">
        <w:rPr>
          <w:rFonts w:ascii="Arial" w:eastAsia="Calibri" w:hAnsi="Arial" w:cs="Arial"/>
          <w:sz w:val="22"/>
          <w:szCs w:val="22"/>
        </w:rPr>
        <w:t xml:space="preserve">will be allowed to submit up </w:t>
      </w:r>
      <w:r w:rsidRPr="00B5250A">
        <w:rPr>
          <w:rFonts w:ascii="Arial" w:eastAsia="Calibri" w:hAnsi="Arial" w:cs="Arial"/>
          <w:sz w:val="22"/>
          <w:szCs w:val="22"/>
        </w:rPr>
        <w:t xml:space="preserve">to </w:t>
      </w:r>
      <w:r w:rsidR="00B07C9D" w:rsidRPr="00B07C9D">
        <w:rPr>
          <w:rFonts w:ascii="Arial" w:eastAsia="Calibri" w:hAnsi="Arial" w:cs="Arial"/>
          <w:b/>
          <w:sz w:val="22"/>
          <w:szCs w:val="22"/>
        </w:rPr>
        <w:t>five</w:t>
      </w:r>
      <w:r w:rsidR="00B07C9D">
        <w:rPr>
          <w:rFonts w:ascii="Arial" w:eastAsia="Calibri" w:hAnsi="Arial" w:cs="Arial"/>
          <w:sz w:val="22"/>
          <w:szCs w:val="22"/>
        </w:rPr>
        <w:t xml:space="preserve"> </w:t>
      </w:r>
      <w:r w:rsidRPr="0068485A">
        <w:rPr>
          <w:rFonts w:ascii="Arial" w:eastAsia="Calibri" w:hAnsi="Arial" w:cs="Arial"/>
          <w:sz w:val="22"/>
          <w:szCs w:val="22"/>
        </w:rPr>
        <w:t>questions</w:t>
      </w:r>
      <w:r w:rsidR="0090159B">
        <w:rPr>
          <w:rFonts w:ascii="Arial" w:eastAsia="Calibri" w:hAnsi="Arial" w:cs="Arial"/>
          <w:sz w:val="22"/>
          <w:szCs w:val="22"/>
        </w:rPr>
        <w:t>, limited to 50 words per question</w:t>
      </w:r>
      <w:r w:rsidRPr="0068485A">
        <w:rPr>
          <w:rFonts w:ascii="Arial" w:eastAsia="Calibri" w:hAnsi="Arial" w:cs="Arial"/>
          <w:sz w:val="22"/>
          <w:szCs w:val="22"/>
        </w:rPr>
        <w:t xml:space="preserve">. Those questions received by the question deadline will be answered and circulated via e-mail to all </w:t>
      </w:r>
      <w:r w:rsidR="00360014">
        <w:rPr>
          <w:rFonts w:ascii="Arial" w:hAnsi="Arial" w:cs="Arial"/>
          <w:sz w:val="22"/>
          <w:szCs w:val="22"/>
        </w:rPr>
        <w:t>vendors</w:t>
      </w:r>
      <w:r w:rsidRPr="0068485A">
        <w:rPr>
          <w:rFonts w:ascii="Arial" w:hAnsi="Arial" w:cs="Arial"/>
          <w:sz w:val="22"/>
          <w:szCs w:val="22"/>
        </w:rPr>
        <w:t xml:space="preserve"> </w:t>
      </w:r>
      <w:r w:rsidRPr="0068485A">
        <w:rPr>
          <w:rFonts w:ascii="Arial" w:eastAsia="Calibri" w:hAnsi="Arial" w:cs="Arial"/>
          <w:sz w:val="22"/>
          <w:szCs w:val="22"/>
        </w:rPr>
        <w:t xml:space="preserve">who have posed a question or who request, in writing, a copy of the questions and the responses. </w:t>
      </w:r>
    </w:p>
    <w:p w14:paraId="2BBDAE57" w14:textId="77777777" w:rsidR="00074E36" w:rsidRPr="00EC5F43" w:rsidRDefault="00074E36" w:rsidP="00074E36">
      <w:pPr>
        <w:keepNext/>
        <w:keepLines/>
        <w:spacing w:before="240" w:after="160" w:line="259" w:lineRule="auto"/>
        <w:outlineLvl w:val="0"/>
        <w:rPr>
          <w:rFonts w:ascii="Arial" w:hAnsi="Arial" w:cs="Arial"/>
          <w:color w:val="2E74B5"/>
          <w:sz w:val="30"/>
          <w:szCs w:val="30"/>
        </w:rPr>
      </w:pPr>
      <w:r w:rsidRPr="0068485A">
        <w:rPr>
          <w:rFonts w:ascii="Arial" w:hAnsi="Arial" w:cs="Arial"/>
          <w:color w:val="2E74B5"/>
          <w:sz w:val="30"/>
          <w:szCs w:val="30"/>
        </w:rPr>
        <w:t xml:space="preserve">Instructions for </w:t>
      </w:r>
      <w:r w:rsidRPr="00EC5F43">
        <w:rPr>
          <w:rFonts w:ascii="Arial" w:hAnsi="Arial" w:cs="Arial"/>
          <w:color w:val="2E74B5"/>
          <w:sz w:val="30"/>
          <w:szCs w:val="30"/>
        </w:rPr>
        <w:t>Submitting a Proposal</w:t>
      </w:r>
    </w:p>
    <w:p w14:paraId="26D5FA0D" w14:textId="77777777" w:rsidR="00074E36" w:rsidRPr="00EC5F43" w:rsidRDefault="00074E36" w:rsidP="00074E36">
      <w:pPr>
        <w:keepNext/>
        <w:keepLines/>
        <w:ind w:left="187"/>
        <w:outlineLvl w:val="0"/>
        <w:rPr>
          <w:rFonts w:ascii="Arial" w:eastAsia="Calibri" w:hAnsi="Arial" w:cs="Arial"/>
          <w:b/>
          <w:sz w:val="22"/>
          <w:szCs w:val="22"/>
        </w:rPr>
      </w:pPr>
      <w:r w:rsidRPr="00EC5F43">
        <w:rPr>
          <w:rFonts w:ascii="Arial" w:eastAsia="Calibri" w:hAnsi="Arial" w:cs="Arial"/>
          <w:b/>
          <w:sz w:val="22"/>
          <w:szCs w:val="22"/>
        </w:rPr>
        <w:t>Proposal Deadline</w:t>
      </w:r>
    </w:p>
    <w:p w14:paraId="79E69245" w14:textId="14D69263" w:rsidR="00074E36" w:rsidRPr="0068485A" w:rsidRDefault="00074E36" w:rsidP="00D761A3">
      <w:pPr>
        <w:tabs>
          <w:tab w:val="left" w:pos="-1440"/>
        </w:tabs>
        <w:ind w:left="360"/>
        <w:rPr>
          <w:rFonts w:ascii="Arial" w:eastAsia="Calibri" w:hAnsi="Arial" w:cs="Arial"/>
          <w:sz w:val="22"/>
          <w:szCs w:val="22"/>
        </w:rPr>
      </w:pPr>
      <w:r w:rsidRPr="00EC5F43">
        <w:rPr>
          <w:rFonts w:ascii="Arial" w:eastAsia="Calibri" w:hAnsi="Arial" w:cs="Arial"/>
          <w:sz w:val="22"/>
          <w:szCs w:val="22"/>
        </w:rPr>
        <w:t xml:space="preserve">Completed proposals, including all attachments, must be delivered to the SWIB contact listed below no later than </w:t>
      </w:r>
      <w:r w:rsidR="008F053A">
        <w:rPr>
          <w:rFonts w:ascii="Arial" w:eastAsia="Calibri" w:hAnsi="Arial" w:cs="Arial"/>
          <w:b/>
          <w:sz w:val="22"/>
          <w:szCs w:val="22"/>
          <w:u w:val="single"/>
        </w:rPr>
        <w:t>TBD – this will be updated when more information is available</w:t>
      </w:r>
      <w:r w:rsidR="0051467A" w:rsidRPr="00EC5F43">
        <w:rPr>
          <w:rFonts w:ascii="Arial" w:eastAsia="Calibri" w:hAnsi="Arial" w:cs="Arial"/>
          <w:b/>
          <w:sz w:val="22"/>
          <w:szCs w:val="22"/>
        </w:rPr>
        <w:t xml:space="preserve"> </w:t>
      </w:r>
      <w:r w:rsidRPr="00EC5F43">
        <w:rPr>
          <w:rFonts w:ascii="Arial" w:eastAsia="Calibri" w:hAnsi="Arial" w:cs="Arial"/>
          <w:sz w:val="22"/>
          <w:szCs w:val="22"/>
        </w:rPr>
        <w:t xml:space="preserve">as follows: an </w:t>
      </w:r>
      <w:r w:rsidRPr="00EC5F43">
        <w:rPr>
          <w:rFonts w:ascii="Arial" w:eastAsia="Calibri" w:hAnsi="Arial" w:cs="Arial"/>
          <w:b/>
          <w:sz w:val="22"/>
          <w:szCs w:val="22"/>
        </w:rPr>
        <w:t>electronic file</w:t>
      </w:r>
      <w:r w:rsidRPr="00EC5F43">
        <w:rPr>
          <w:rFonts w:ascii="Arial" w:eastAsia="Calibri" w:hAnsi="Arial" w:cs="Arial"/>
          <w:sz w:val="22"/>
          <w:szCs w:val="22"/>
        </w:rPr>
        <w:t xml:space="preserve"> via email and </w:t>
      </w:r>
      <w:r w:rsidR="00AD5286" w:rsidRPr="00EC5F43">
        <w:rPr>
          <w:rFonts w:ascii="Arial" w:eastAsia="Calibri" w:hAnsi="Arial" w:cs="Arial"/>
          <w:sz w:val="22"/>
          <w:szCs w:val="22"/>
        </w:rPr>
        <w:t>5</w:t>
      </w:r>
      <w:r w:rsidRPr="00EC5F43">
        <w:rPr>
          <w:rFonts w:ascii="Arial" w:eastAsia="Calibri" w:hAnsi="Arial" w:cs="Arial"/>
          <w:b/>
          <w:sz w:val="22"/>
          <w:szCs w:val="22"/>
        </w:rPr>
        <w:t xml:space="preserve"> physical copies</w:t>
      </w:r>
      <w:r w:rsidRPr="00EC5F43">
        <w:rPr>
          <w:rFonts w:ascii="Arial" w:eastAsia="Calibri" w:hAnsi="Arial" w:cs="Arial"/>
          <w:sz w:val="22"/>
          <w:szCs w:val="22"/>
        </w:rPr>
        <w:t xml:space="preserve"> </w:t>
      </w:r>
      <w:r w:rsidRPr="00EC5F43">
        <w:rPr>
          <w:rFonts w:ascii="Arial" w:eastAsia="Calibri" w:hAnsi="Arial" w:cs="Arial"/>
          <w:b/>
          <w:sz w:val="22"/>
          <w:szCs w:val="22"/>
        </w:rPr>
        <w:t xml:space="preserve">(one </w:t>
      </w:r>
      <w:r w:rsidR="003B27E8" w:rsidRPr="00EC5F43">
        <w:rPr>
          <w:rFonts w:ascii="Arial" w:eastAsia="Calibri" w:hAnsi="Arial" w:cs="Arial"/>
          <w:b/>
          <w:sz w:val="22"/>
          <w:szCs w:val="22"/>
        </w:rPr>
        <w:t xml:space="preserve">master </w:t>
      </w:r>
      <w:r w:rsidRPr="00EC5F43">
        <w:rPr>
          <w:rFonts w:ascii="Arial" w:eastAsia="Calibri" w:hAnsi="Arial" w:cs="Arial"/>
          <w:b/>
          <w:sz w:val="22"/>
          <w:szCs w:val="22"/>
        </w:rPr>
        <w:t>copy</w:t>
      </w:r>
      <w:r w:rsidR="003B3817" w:rsidRPr="00EC5F43">
        <w:rPr>
          <w:rFonts w:ascii="Arial" w:eastAsia="Calibri" w:hAnsi="Arial" w:cs="Arial"/>
          <w:b/>
          <w:sz w:val="22"/>
          <w:szCs w:val="22"/>
        </w:rPr>
        <w:t xml:space="preserve"> </w:t>
      </w:r>
      <w:r w:rsidRPr="00EC5F43">
        <w:rPr>
          <w:rFonts w:ascii="Arial" w:eastAsia="Calibri" w:hAnsi="Arial" w:cs="Arial"/>
          <w:b/>
          <w:sz w:val="22"/>
          <w:szCs w:val="22"/>
        </w:rPr>
        <w:t>must be unbound and ready to photocopy)</w:t>
      </w:r>
      <w:r w:rsidRPr="00EC5F43">
        <w:rPr>
          <w:rFonts w:ascii="Arial" w:eastAsia="Calibri" w:hAnsi="Arial" w:cs="Arial"/>
          <w:sz w:val="22"/>
          <w:szCs w:val="22"/>
        </w:rPr>
        <w:t>. Time is of the essence. Any proposal not meeting this deadline may not be accepted or considered.</w:t>
      </w:r>
    </w:p>
    <w:p w14:paraId="1D866132" w14:textId="77777777" w:rsidR="00074E36" w:rsidRPr="0068485A" w:rsidRDefault="00074E36" w:rsidP="00D761A3">
      <w:pPr>
        <w:tabs>
          <w:tab w:val="left" w:pos="-1440"/>
        </w:tabs>
        <w:ind w:left="360"/>
        <w:rPr>
          <w:rFonts w:ascii="Arial" w:eastAsia="Calibri" w:hAnsi="Arial" w:cs="Arial"/>
          <w:sz w:val="22"/>
          <w:szCs w:val="22"/>
        </w:rPr>
      </w:pPr>
    </w:p>
    <w:p w14:paraId="474B8604" w14:textId="77777777" w:rsidR="00074E36" w:rsidRPr="00845F84" w:rsidRDefault="00074E36" w:rsidP="00D761A3">
      <w:pPr>
        <w:tabs>
          <w:tab w:val="left" w:pos="-1440"/>
        </w:tabs>
        <w:ind w:left="180"/>
        <w:rPr>
          <w:rFonts w:ascii="Arial" w:eastAsia="Calibri" w:hAnsi="Arial" w:cs="Arial"/>
          <w:b/>
          <w:sz w:val="22"/>
          <w:szCs w:val="22"/>
        </w:rPr>
      </w:pPr>
      <w:r w:rsidRPr="00845F84">
        <w:rPr>
          <w:rFonts w:ascii="Arial" w:eastAsia="Calibri" w:hAnsi="Arial" w:cs="Arial"/>
          <w:b/>
          <w:sz w:val="22"/>
          <w:szCs w:val="22"/>
        </w:rPr>
        <w:t>SWIB contact:</w:t>
      </w:r>
    </w:p>
    <w:p w14:paraId="376132E7" w14:textId="4ED2EC42" w:rsidR="00074E36" w:rsidRPr="00E85FA2" w:rsidRDefault="00074E36" w:rsidP="00D761A3">
      <w:pPr>
        <w:tabs>
          <w:tab w:val="left" w:pos="-1440"/>
          <w:tab w:val="left" w:pos="1080"/>
          <w:tab w:val="left" w:pos="1620"/>
        </w:tabs>
        <w:ind w:left="360"/>
        <w:rPr>
          <w:rFonts w:ascii="Arial" w:eastAsia="Calibri" w:hAnsi="Arial" w:cs="Arial"/>
          <w:sz w:val="22"/>
          <w:szCs w:val="22"/>
        </w:rPr>
      </w:pPr>
      <w:r w:rsidRPr="00845F84">
        <w:rPr>
          <w:rFonts w:ascii="Arial" w:eastAsia="Calibri" w:hAnsi="Arial" w:cs="Arial"/>
          <w:sz w:val="22"/>
          <w:szCs w:val="22"/>
        </w:rPr>
        <w:t>Ms. Rhiannon Friedel</w:t>
      </w:r>
      <w:r w:rsidRPr="00845F84">
        <w:rPr>
          <w:rFonts w:ascii="Arial" w:eastAsia="Calibri" w:hAnsi="Arial" w:cs="Arial"/>
          <w:sz w:val="22"/>
          <w:szCs w:val="22"/>
        </w:rPr>
        <w:br/>
        <w:t xml:space="preserve">Procurement Specialist </w:t>
      </w:r>
      <w:r w:rsidRPr="00845F84">
        <w:rPr>
          <w:rFonts w:ascii="Arial" w:eastAsia="Calibri" w:hAnsi="Arial" w:cs="Arial"/>
          <w:sz w:val="22"/>
          <w:szCs w:val="22"/>
        </w:rPr>
        <w:br/>
        <w:t>State of Wisconsin Investment Board</w:t>
      </w:r>
      <w:r w:rsidRPr="00845F84">
        <w:rPr>
          <w:rFonts w:ascii="Arial" w:eastAsia="Calibri" w:hAnsi="Arial" w:cs="Arial"/>
          <w:sz w:val="22"/>
          <w:szCs w:val="22"/>
        </w:rPr>
        <w:br/>
        <w:t>121 East Wilson Street</w:t>
      </w:r>
      <w:r w:rsidRPr="00845F84">
        <w:rPr>
          <w:rFonts w:ascii="Arial" w:eastAsia="Calibri" w:hAnsi="Arial" w:cs="Arial"/>
          <w:sz w:val="22"/>
          <w:szCs w:val="22"/>
        </w:rPr>
        <w:br/>
        <w:t>Madison, WI 53703</w:t>
      </w:r>
      <w:r w:rsidRPr="00845F84">
        <w:rPr>
          <w:rFonts w:ascii="Arial" w:eastAsia="Calibri" w:hAnsi="Arial" w:cs="Arial"/>
          <w:sz w:val="22"/>
          <w:szCs w:val="22"/>
        </w:rPr>
        <w:br/>
      </w:r>
      <w:r w:rsidR="00E85FA2">
        <w:rPr>
          <w:rFonts w:ascii="Arial" w:eastAsia="Calibri" w:hAnsi="Arial" w:cs="Arial"/>
          <w:sz w:val="22"/>
          <w:szCs w:val="22"/>
        </w:rPr>
        <w:t>rhiannon.friedel@swib.state.wi.us</w:t>
      </w:r>
      <w:r w:rsidRPr="00845F84">
        <w:rPr>
          <w:rFonts w:ascii="Arial" w:eastAsia="Calibri" w:hAnsi="Arial" w:cs="Arial"/>
          <w:sz w:val="22"/>
          <w:szCs w:val="22"/>
        </w:rPr>
        <w:br/>
      </w:r>
    </w:p>
    <w:p w14:paraId="26EA8D87" w14:textId="77777777" w:rsidR="00074E36" w:rsidRPr="00E85FA2" w:rsidRDefault="00074E36" w:rsidP="00D761A3">
      <w:pPr>
        <w:tabs>
          <w:tab w:val="left" w:pos="-1440"/>
          <w:tab w:val="left" w:pos="1080"/>
          <w:tab w:val="left" w:pos="1620"/>
        </w:tabs>
        <w:ind w:left="180"/>
        <w:rPr>
          <w:rFonts w:ascii="Arial" w:eastAsia="Calibri" w:hAnsi="Arial" w:cs="Arial"/>
          <w:sz w:val="22"/>
          <w:szCs w:val="22"/>
        </w:rPr>
      </w:pPr>
      <w:r w:rsidRPr="00E85FA2">
        <w:rPr>
          <w:rFonts w:ascii="Arial" w:eastAsia="Calibri" w:hAnsi="Arial" w:cs="Arial"/>
          <w:b/>
          <w:sz w:val="22"/>
          <w:szCs w:val="22"/>
        </w:rPr>
        <w:t>Proposals should be compiled in the following order:</w:t>
      </w:r>
    </w:p>
    <w:p w14:paraId="0F444412" w14:textId="77777777" w:rsidR="00074E36" w:rsidRPr="00E85FA2" w:rsidRDefault="00074E36" w:rsidP="00976D48">
      <w:pPr>
        <w:pStyle w:val="Heading1"/>
        <w:numPr>
          <w:ilvl w:val="0"/>
          <w:numId w:val="5"/>
        </w:numPr>
        <w:ind w:left="720" w:hanging="270"/>
        <w:jc w:val="left"/>
        <w:rPr>
          <w:rFonts w:ascii="Arial" w:eastAsia="Calibri" w:hAnsi="Arial" w:cs="Arial"/>
          <w:sz w:val="22"/>
          <w:szCs w:val="22"/>
        </w:rPr>
      </w:pPr>
      <w:r w:rsidRPr="00E85FA2">
        <w:rPr>
          <w:rFonts w:ascii="Arial" w:eastAsia="Calibri" w:hAnsi="Arial" w:cs="Arial"/>
          <w:sz w:val="22"/>
          <w:szCs w:val="22"/>
        </w:rPr>
        <w:t>Cover Letter</w:t>
      </w:r>
    </w:p>
    <w:p w14:paraId="48F419B7" w14:textId="36288C09" w:rsidR="00074E36" w:rsidRPr="00E85FA2" w:rsidRDefault="00074E36" w:rsidP="00D761A3">
      <w:pPr>
        <w:pStyle w:val="Heading1"/>
        <w:numPr>
          <w:ilvl w:val="0"/>
          <w:numId w:val="0"/>
        </w:numPr>
        <w:ind w:left="720"/>
        <w:jc w:val="left"/>
        <w:rPr>
          <w:rFonts w:ascii="Arial" w:eastAsia="Calibri" w:hAnsi="Arial" w:cs="Arial"/>
          <w:b w:val="0"/>
          <w:sz w:val="22"/>
          <w:szCs w:val="22"/>
        </w:rPr>
      </w:pPr>
      <w:r w:rsidRPr="00E85FA2">
        <w:rPr>
          <w:rFonts w:ascii="Arial" w:eastAsia="Calibri" w:hAnsi="Arial" w:cs="Arial"/>
          <w:b w:val="0"/>
          <w:sz w:val="22"/>
          <w:szCs w:val="22"/>
        </w:rPr>
        <w:t xml:space="preserve">The proposal response package must include a cover letter which will be considered an integral part of the response and which shall be signed by at least one individual who is authorized to </w:t>
      </w:r>
      <w:r w:rsidR="008A01BE" w:rsidRPr="008A01BE">
        <w:rPr>
          <w:rFonts w:ascii="Arial" w:eastAsia="Calibri" w:hAnsi="Arial" w:cs="Arial"/>
          <w:b w:val="0"/>
          <w:sz w:val="22"/>
          <w:szCs w:val="22"/>
        </w:rPr>
        <w:t xml:space="preserve">contractually </w:t>
      </w:r>
      <w:r w:rsidRPr="00E85FA2">
        <w:rPr>
          <w:rFonts w:ascii="Arial" w:eastAsia="Calibri" w:hAnsi="Arial" w:cs="Arial"/>
          <w:b w:val="0"/>
          <w:sz w:val="22"/>
          <w:szCs w:val="22"/>
        </w:rPr>
        <w:t xml:space="preserve">bind the </w:t>
      </w:r>
      <w:r w:rsidR="00360014" w:rsidRPr="00E85FA2">
        <w:rPr>
          <w:rFonts w:ascii="Arial" w:eastAsia="Calibri" w:hAnsi="Arial" w:cs="Arial"/>
          <w:b w:val="0"/>
          <w:sz w:val="22"/>
          <w:szCs w:val="22"/>
        </w:rPr>
        <w:t>vendor</w:t>
      </w:r>
      <w:r w:rsidRPr="00E85FA2">
        <w:rPr>
          <w:rFonts w:ascii="Arial" w:eastAsia="Calibri" w:hAnsi="Arial" w:cs="Arial"/>
          <w:b w:val="0"/>
          <w:sz w:val="22"/>
          <w:szCs w:val="22"/>
        </w:rPr>
        <w:t xml:space="preserve">. This cover letter must include: (a) the </w:t>
      </w:r>
      <w:r w:rsidR="00360014" w:rsidRPr="00E85FA2">
        <w:rPr>
          <w:rFonts w:ascii="Arial" w:eastAsia="Calibri" w:hAnsi="Arial" w:cs="Arial"/>
          <w:b w:val="0"/>
          <w:sz w:val="22"/>
          <w:szCs w:val="22"/>
        </w:rPr>
        <w:t xml:space="preserve">vendor </w:t>
      </w:r>
      <w:r w:rsidRPr="00E85FA2">
        <w:rPr>
          <w:rFonts w:ascii="Arial" w:eastAsia="Calibri" w:hAnsi="Arial" w:cs="Arial"/>
          <w:b w:val="0"/>
          <w:sz w:val="22"/>
          <w:szCs w:val="22"/>
        </w:rPr>
        <w:t xml:space="preserve">name, address and telephone/fax numbers; (b) the title or position that the signer of the cover letter holds in the </w:t>
      </w:r>
      <w:r w:rsidR="00360014" w:rsidRPr="00E85FA2">
        <w:rPr>
          <w:rFonts w:ascii="Arial" w:eastAsia="Calibri" w:hAnsi="Arial" w:cs="Arial"/>
          <w:b w:val="0"/>
          <w:sz w:val="22"/>
          <w:szCs w:val="22"/>
        </w:rPr>
        <w:t>company</w:t>
      </w:r>
      <w:r w:rsidRPr="00E85FA2">
        <w:rPr>
          <w:rFonts w:ascii="Arial" w:eastAsia="Calibri" w:hAnsi="Arial" w:cs="Arial"/>
          <w:b w:val="0"/>
          <w:sz w:val="22"/>
          <w:szCs w:val="22"/>
        </w:rPr>
        <w:t>; and (c) a statement to the effect that the proposal is a firm and irrevocable offer.</w:t>
      </w:r>
    </w:p>
    <w:p w14:paraId="578B5DA4" w14:textId="77777777" w:rsidR="00074E36" w:rsidRPr="00E85FA2" w:rsidRDefault="00074E36" w:rsidP="00D761A3">
      <w:pPr>
        <w:pStyle w:val="Heading1"/>
        <w:numPr>
          <w:ilvl w:val="0"/>
          <w:numId w:val="0"/>
        </w:numPr>
        <w:ind w:left="720"/>
        <w:jc w:val="left"/>
        <w:rPr>
          <w:rFonts w:ascii="Arial" w:eastAsia="Calibri" w:hAnsi="Arial" w:cs="Arial"/>
          <w:b w:val="0"/>
          <w:sz w:val="22"/>
          <w:szCs w:val="22"/>
        </w:rPr>
      </w:pPr>
    </w:p>
    <w:p w14:paraId="18944674" w14:textId="79FC68EC" w:rsidR="00074E36" w:rsidRPr="00E85FA2" w:rsidRDefault="00074E36" w:rsidP="00976D48">
      <w:pPr>
        <w:pStyle w:val="Heading1"/>
        <w:numPr>
          <w:ilvl w:val="0"/>
          <w:numId w:val="5"/>
        </w:numPr>
        <w:ind w:left="720" w:hanging="270"/>
        <w:jc w:val="left"/>
        <w:rPr>
          <w:rFonts w:ascii="Arial" w:eastAsia="Calibri" w:hAnsi="Arial" w:cs="Arial"/>
          <w:sz w:val="22"/>
          <w:szCs w:val="22"/>
        </w:rPr>
      </w:pPr>
      <w:r w:rsidRPr="00E85FA2">
        <w:rPr>
          <w:rFonts w:ascii="Arial" w:eastAsia="Calibri" w:hAnsi="Arial" w:cs="Arial"/>
          <w:sz w:val="22"/>
          <w:szCs w:val="22"/>
        </w:rPr>
        <w:t xml:space="preserve">Responses to the Questionnaire </w:t>
      </w:r>
    </w:p>
    <w:p w14:paraId="0B5F9CDF" w14:textId="463F3A15" w:rsidR="00074E36" w:rsidRPr="00E85FA2" w:rsidRDefault="002068BB" w:rsidP="00D761A3">
      <w:pPr>
        <w:ind w:left="720"/>
        <w:rPr>
          <w:rFonts w:ascii="Arial" w:hAnsi="Arial" w:cs="Arial"/>
          <w:w w:val="105"/>
          <w:sz w:val="22"/>
          <w:szCs w:val="22"/>
        </w:rPr>
      </w:pPr>
      <w:r>
        <w:rPr>
          <w:rFonts w:ascii="Arial" w:eastAsia="Calibri" w:hAnsi="Arial" w:cs="Arial"/>
          <w:sz w:val="22"/>
          <w:szCs w:val="22"/>
        </w:rPr>
        <w:t xml:space="preserve">The </w:t>
      </w:r>
      <w:r w:rsidR="0090159B" w:rsidRPr="00E85FA2">
        <w:rPr>
          <w:rFonts w:ascii="Arial" w:eastAsia="Calibri" w:hAnsi="Arial" w:cs="Arial"/>
          <w:sz w:val="22"/>
          <w:szCs w:val="22"/>
        </w:rPr>
        <w:t>Questionnaire</w:t>
      </w:r>
      <w:r>
        <w:rPr>
          <w:rFonts w:ascii="Arial" w:eastAsia="Calibri" w:hAnsi="Arial" w:cs="Arial"/>
          <w:sz w:val="22"/>
          <w:szCs w:val="22"/>
        </w:rPr>
        <w:t xml:space="preserve"> </w:t>
      </w:r>
      <w:r w:rsidR="003B27E8">
        <w:rPr>
          <w:rFonts w:ascii="Arial" w:eastAsia="Calibri" w:hAnsi="Arial" w:cs="Arial"/>
          <w:sz w:val="22"/>
          <w:szCs w:val="22"/>
        </w:rPr>
        <w:t>begin</w:t>
      </w:r>
      <w:r>
        <w:rPr>
          <w:rFonts w:ascii="Arial" w:eastAsia="Calibri" w:hAnsi="Arial" w:cs="Arial"/>
          <w:sz w:val="22"/>
          <w:szCs w:val="22"/>
        </w:rPr>
        <w:t>s</w:t>
      </w:r>
      <w:r w:rsidR="003B27E8">
        <w:rPr>
          <w:rFonts w:ascii="Arial" w:eastAsia="Calibri" w:hAnsi="Arial" w:cs="Arial"/>
          <w:sz w:val="22"/>
          <w:szCs w:val="22"/>
        </w:rPr>
        <w:t xml:space="preserve"> on </w:t>
      </w:r>
      <w:r w:rsidR="003B27E8" w:rsidRPr="00AD5286">
        <w:rPr>
          <w:rFonts w:ascii="Arial" w:eastAsia="Calibri" w:hAnsi="Arial" w:cs="Arial"/>
          <w:sz w:val="22"/>
          <w:szCs w:val="22"/>
        </w:rPr>
        <w:t xml:space="preserve">page </w:t>
      </w:r>
      <w:r w:rsidR="00AD5286" w:rsidRPr="00AD5286">
        <w:rPr>
          <w:rFonts w:ascii="Arial" w:eastAsia="Calibri" w:hAnsi="Arial" w:cs="Arial"/>
          <w:sz w:val="22"/>
          <w:szCs w:val="22"/>
        </w:rPr>
        <w:t>5</w:t>
      </w:r>
      <w:r w:rsidR="00A41507">
        <w:rPr>
          <w:rFonts w:ascii="Arial" w:eastAsia="Calibri" w:hAnsi="Arial" w:cs="Arial"/>
          <w:sz w:val="22"/>
          <w:szCs w:val="22"/>
        </w:rPr>
        <w:t>.</w:t>
      </w:r>
      <w:r w:rsidR="00074E36" w:rsidRPr="00E85FA2">
        <w:rPr>
          <w:rFonts w:ascii="Arial" w:hAnsi="Arial" w:cs="Arial"/>
          <w:w w:val="105"/>
          <w:sz w:val="22"/>
          <w:szCs w:val="22"/>
        </w:rPr>
        <w:t xml:space="preserve"> SWIB reserves the right to request additional information.</w:t>
      </w:r>
    </w:p>
    <w:p w14:paraId="6E11CA7C" w14:textId="77777777" w:rsidR="00074E36" w:rsidRPr="00E85FA2" w:rsidRDefault="00074E36" w:rsidP="00D761A3">
      <w:pPr>
        <w:ind w:left="900"/>
        <w:rPr>
          <w:rFonts w:ascii="Arial" w:hAnsi="Arial" w:cs="Arial"/>
          <w:w w:val="105"/>
          <w:sz w:val="22"/>
          <w:szCs w:val="22"/>
        </w:rPr>
      </w:pPr>
    </w:p>
    <w:p w14:paraId="3B91EF15" w14:textId="77777777" w:rsidR="00074E36" w:rsidRPr="00E85FA2" w:rsidRDefault="00074E36" w:rsidP="00976D48">
      <w:pPr>
        <w:pStyle w:val="Heading1"/>
        <w:numPr>
          <w:ilvl w:val="0"/>
          <w:numId w:val="5"/>
        </w:numPr>
        <w:ind w:left="720" w:hanging="270"/>
        <w:jc w:val="left"/>
        <w:rPr>
          <w:rFonts w:ascii="Arial" w:eastAsia="Calibri" w:hAnsi="Arial" w:cs="Arial"/>
          <w:sz w:val="22"/>
          <w:szCs w:val="22"/>
        </w:rPr>
      </w:pPr>
      <w:r w:rsidRPr="00E85FA2">
        <w:rPr>
          <w:rFonts w:ascii="Arial" w:eastAsia="Calibri" w:hAnsi="Arial" w:cs="Arial"/>
          <w:sz w:val="22"/>
          <w:szCs w:val="22"/>
        </w:rPr>
        <w:t xml:space="preserve">Public Records Acknowledgement Form </w:t>
      </w:r>
    </w:p>
    <w:p w14:paraId="688DD22B" w14:textId="4C90FABA" w:rsidR="00074E36" w:rsidRPr="00E85FA2" w:rsidRDefault="00074E36" w:rsidP="00D761A3">
      <w:pPr>
        <w:tabs>
          <w:tab w:val="left" w:pos="-720"/>
        </w:tabs>
        <w:suppressAutoHyphens/>
        <w:ind w:left="720"/>
        <w:rPr>
          <w:rFonts w:ascii="Arial" w:eastAsia="Calibri" w:hAnsi="Arial" w:cs="Arial"/>
          <w:sz w:val="22"/>
          <w:szCs w:val="22"/>
        </w:rPr>
      </w:pPr>
      <w:r w:rsidRPr="00E85FA2">
        <w:rPr>
          <w:rFonts w:ascii="Arial" w:eastAsia="Calibri" w:hAnsi="Arial" w:cs="Arial"/>
          <w:sz w:val="22"/>
          <w:szCs w:val="22"/>
        </w:rPr>
        <w:t xml:space="preserve">Under Wisconsin’s public records law (Wis. Stat. §§ 19.31-19.39, the “Public Records Law”), all responses shall be deemed public records and shall be subject to requests for public disclosure. The </w:t>
      </w:r>
      <w:r w:rsidR="00360014" w:rsidRPr="00E85FA2">
        <w:rPr>
          <w:rFonts w:ascii="Arial" w:eastAsia="Calibri" w:hAnsi="Arial" w:cs="Arial"/>
          <w:sz w:val="22"/>
          <w:szCs w:val="22"/>
        </w:rPr>
        <w:t>vendor</w:t>
      </w:r>
      <w:r w:rsidRPr="00E85FA2">
        <w:rPr>
          <w:rFonts w:ascii="Arial" w:eastAsia="Calibri" w:hAnsi="Arial" w:cs="Arial"/>
          <w:sz w:val="22"/>
          <w:szCs w:val="22"/>
        </w:rPr>
        <w:t xml:space="preserve"> should assume that materials included in its response, and any resulting contract and/or services, constitute and are presumed to be public records and, as such, may be subject to disclosure under the Public Records Law unless an exception is applicable. The “Public Records Acknowledgement” (</w:t>
      </w:r>
      <w:r w:rsidRPr="00E85FA2">
        <w:rPr>
          <w:rFonts w:ascii="Arial" w:hAnsi="Arial" w:cs="Arial"/>
          <w:b/>
          <w:sz w:val="22"/>
          <w:szCs w:val="22"/>
        </w:rPr>
        <w:t xml:space="preserve">Attachment </w:t>
      </w:r>
      <w:r w:rsidR="003B27E8">
        <w:rPr>
          <w:rFonts w:ascii="Arial" w:hAnsi="Arial" w:cs="Arial"/>
          <w:b/>
          <w:sz w:val="22"/>
          <w:szCs w:val="22"/>
        </w:rPr>
        <w:t>A</w:t>
      </w:r>
      <w:r w:rsidRPr="00E85FA2">
        <w:rPr>
          <w:rFonts w:ascii="Arial" w:eastAsia="Calibri" w:hAnsi="Arial" w:cs="Arial"/>
          <w:sz w:val="22"/>
          <w:szCs w:val="22"/>
        </w:rPr>
        <w:t xml:space="preserve">) contains additional information about the Public Records Law and the steps necessary for the </w:t>
      </w:r>
      <w:r w:rsidR="00360014" w:rsidRPr="00E85FA2">
        <w:rPr>
          <w:rFonts w:ascii="Arial" w:eastAsia="Calibri" w:hAnsi="Arial" w:cs="Arial"/>
          <w:sz w:val="22"/>
          <w:szCs w:val="22"/>
        </w:rPr>
        <w:t>vendor</w:t>
      </w:r>
      <w:r w:rsidRPr="00E85FA2">
        <w:rPr>
          <w:rFonts w:ascii="Arial" w:eastAsia="Calibri" w:hAnsi="Arial" w:cs="Arial"/>
          <w:sz w:val="22"/>
          <w:szCs w:val="22"/>
        </w:rPr>
        <w:t xml:space="preserve"> to claim that materials included in a response are exempt from disclosure. The Public Records Acknowledgement must be completed (</w:t>
      </w:r>
      <w:r w:rsidRPr="00E85FA2">
        <w:rPr>
          <w:rFonts w:ascii="Arial" w:eastAsia="Calibri" w:hAnsi="Arial" w:cs="Arial"/>
          <w:b/>
          <w:sz w:val="22"/>
          <w:szCs w:val="22"/>
        </w:rPr>
        <w:t xml:space="preserve">with a designation made to </w:t>
      </w:r>
      <w:r w:rsidR="00617CFA">
        <w:rPr>
          <w:rFonts w:ascii="Arial" w:eastAsia="Calibri" w:hAnsi="Arial" w:cs="Arial"/>
          <w:b/>
          <w:sz w:val="22"/>
          <w:szCs w:val="22"/>
        </w:rPr>
        <w:t>Section</w:t>
      </w:r>
      <w:r w:rsidR="00617CFA" w:rsidRPr="00E85FA2">
        <w:rPr>
          <w:rFonts w:ascii="Arial" w:eastAsia="Calibri" w:hAnsi="Arial" w:cs="Arial"/>
          <w:b/>
          <w:sz w:val="22"/>
          <w:szCs w:val="22"/>
        </w:rPr>
        <w:t xml:space="preserve"> </w:t>
      </w:r>
      <w:r w:rsidRPr="00E85FA2">
        <w:rPr>
          <w:rFonts w:ascii="Arial" w:eastAsia="Calibri" w:hAnsi="Arial" w:cs="Arial"/>
          <w:b/>
          <w:sz w:val="22"/>
          <w:szCs w:val="22"/>
        </w:rPr>
        <w:t>(iii)</w:t>
      </w:r>
      <w:r w:rsidR="00617CFA">
        <w:rPr>
          <w:rFonts w:ascii="Arial" w:eastAsia="Calibri" w:hAnsi="Arial" w:cs="Arial"/>
          <w:b/>
          <w:sz w:val="22"/>
          <w:szCs w:val="22"/>
        </w:rPr>
        <w:t xml:space="preserve"> of Attachment A</w:t>
      </w:r>
      <w:r w:rsidRPr="00E85FA2">
        <w:rPr>
          <w:rFonts w:ascii="Arial" w:eastAsia="Calibri" w:hAnsi="Arial" w:cs="Arial"/>
          <w:b/>
          <w:sz w:val="22"/>
          <w:szCs w:val="22"/>
        </w:rPr>
        <w:t>)</w:t>
      </w:r>
      <w:r w:rsidRPr="00E85FA2">
        <w:rPr>
          <w:rFonts w:ascii="Arial" w:eastAsia="Calibri" w:hAnsi="Arial" w:cs="Arial"/>
          <w:sz w:val="22"/>
          <w:szCs w:val="22"/>
        </w:rPr>
        <w:t xml:space="preserve">, signed by an authorized officer of the </w:t>
      </w:r>
      <w:r w:rsidR="00360014" w:rsidRPr="00E85FA2">
        <w:rPr>
          <w:rFonts w:ascii="Arial" w:eastAsia="Calibri" w:hAnsi="Arial" w:cs="Arial"/>
          <w:sz w:val="22"/>
          <w:szCs w:val="22"/>
        </w:rPr>
        <w:t>company</w:t>
      </w:r>
      <w:r w:rsidRPr="00E85FA2">
        <w:rPr>
          <w:rFonts w:ascii="Arial" w:eastAsia="Calibri" w:hAnsi="Arial" w:cs="Arial"/>
          <w:sz w:val="22"/>
          <w:szCs w:val="22"/>
        </w:rPr>
        <w:t>, and submitted with the response.</w:t>
      </w:r>
    </w:p>
    <w:p w14:paraId="23C497C9" w14:textId="77777777" w:rsidR="00074E36" w:rsidRPr="00E85FA2" w:rsidRDefault="00074E36" w:rsidP="00D761A3">
      <w:pPr>
        <w:tabs>
          <w:tab w:val="left" w:pos="-720"/>
        </w:tabs>
        <w:suppressAutoHyphens/>
        <w:ind w:left="900"/>
        <w:rPr>
          <w:rFonts w:ascii="Arial" w:eastAsia="Calibri" w:hAnsi="Arial" w:cs="Arial"/>
          <w:sz w:val="22"/>
          <w:szCs w:val="22"/>
        </w:rPr>
      </w:pPr>
    </w:p>
    <w:p w14:paraId="47FFBD88" w14:textId="77777777" w:rsidR="00074E36" w:rsidRPr="00E85FA2" w:rsidRDefault="00074E36" w:rsidP="00976D48">
      <w:pPr>
        <w:pStyle w:val="Heading1"/>
        <w:numPr>
          <w:ilvl w:val="0"/>
          <w:numId w:val="5"/>
        </w:numPr>
        <w:ind w:left="720" w:hanging="270"/>
        <w:jc w:val="left"/>
        <w:rPr>
          <w:rFonts w:ascii="Arial" w:eastAsia="Calibri" w:hAnsi="Arial" w:cs="Arial"/>
          <w:sz w:val="22"/>
          <w:szCs w:val="22"/>
        </w:rPr>
      </w:pPr>
      <w:r w:rsidRPr="00E85FA2">
        <w:rPr>
          <w:rFonts w:ascii="Arial" w:eastAsia="Calibri" w:hAnsi="Arial" w:cs="Arial"/>
          <w:sz w:val="22"/>
          <w:szCs w:val="22"/>
        </w:rPr>
        <w:t xml:space="preserve">Representations and Warranties </w:t>
      </w:r>
    </w:p>
    <w:p w14:paraId="3916D722" w14:textId="625C2E2A" w:rsidR="00074E36" w:rsidRPr="00E85FA2" w:rsidRDefault="00074E36" w:rsidP="00D761A3">
      <w:pPr>
        <w:tabs>
          <w:tab w:val="left" w:pos="-720"/>
        </w:tabs>
        <w:suppressAutoHyphens/>
        <w:ind w:left="720"/>
        <w:rPr>
          <w:rFonts w:ascii="Arial" w:eastAsia="Calibri" w:hAnsi="Arial" w:cs="Arial"/>
          <w:sz w:val="22"/>
          <w:szCs w:val="22"/>
        </w:rPr>
      </w:pPr>
      <w:r w:rsidRPr="00E85FA2">
        <w:rPr>
          <w:rFonts w:ascii="Arial" w:eastAsia="Calibri" w:hAnsi="Arial" w:cs="Arial"/>
          <w:sz w:val="22"/>
          <w:szCs w:val="22"/>
        </w:rPr>
        <w:t xml:space="preserve">The Representations and Warranties document </w:t>
      </w:r>
      <w:r w:rsidRPr="00E85FA2">
        <w:rPr>
          <w:rFonts w:ascii="Arial" w:hAnsi="Arial" w:cs="Arial"/>
          <w:sz w:val="22"/>
          <w:szCs w:val="22"/>
        </w:rPr>
        <w:t>(</w:t>
      </w:r>
      <w:r w:rsidRPr="00E85FA2">
        <w:rPr>
          <w:rFonts w:ascii="Arial" w:eastAsia="Calibri" w:hAnsi="Arial" w:cs="Arial"/>
          <w:b/>
          <w:sz w:val="22"/>
          <w:szCs w:val="22"/>
        </w:rPr>
        <w:t xml:space="preserve">Attachment </w:t>
      </w:r>
      <w:r w:rsidR="003B27E8">
        <w:rPr>
          <w:rFonts w:ascii="Arial" w:eastAsia="Calibri" w:hAnsi="Arial" w:cs="Arial"/>
          <w:b/>
          <w:sz w:val="22"/>
          <w:szCs w:val="22"/>
        </w:rPr>
        <w:t>B</w:t>
      </w:r>
      <w:r w:rsidRPr="00E85FA2">
        <w:rPr>
          <w:rFonts w:ascii="Arial" w:hAnsi="Arial" w:cs="Arial"/>
          <w:sz w:val="22"/>
          <w:szCs w:val="22"/>
        </w:rPr>
        <w:t xml:space="preserve">) </w:t>
      </w:r>
      <w:r w:rsidRPr="00E85FA2">
        <w:rPr>
          <w:rFonts w:ascii="Arial" w:eastAsia="Calibri" w:hAnsi="Arial" w:cs="Arial"/>
          <w:sz w:val="22"/>
          <w:szCs w:val="22"/>
        </w:rPr>
        <w:t xml:space="preserve">must be signed by an authorized officer of the </w:t>
      </w:r>
      <w:r w:rsidR="00360014" w:rsidRPr="00E85FA2">
        <w:rPr>
          <w:rFonts w:ascii="Arial" w:eastAsia="Calibri" w:hAnsi="Arial" w:cs="Arial"/>
          <w:sz w:val="22"/>
          <w:szCs w:val="22"/>
        </w:rPr>
        <w:t>company</w:t>
      </w:r>
      <w:r w:rsidRPr="00E85FA2">
        <w:rPr>
          <w:rFonts w:ascii="Arial" w:eastAsia="Calibri" w:hAnsi="Arial" w:cs="Arial"/>
          <w:sz w:val="22"/>
          <w:szCs w:val="22"/>
        </w:rPr>
        <w:t xml:space="preserve"> and submitted with the response.</w:t>
      </w:r>
    </w:p>
    <w:p w14:paraId="3C480D31" w14:textId="77777777" w:rsidR="00074E36" w:rsidRPr="00E85FA2" w:rsidRDefault="00074E36" w:rsidP="00D761A3">
      <w:pPr>
        <w:ind w:left="720"/>
        <w:rPr>
          <w:rFonts w:ascii="Arial" w:eastAsia="Calibri" w:hAnsi="Arial" w:cs="Arial"/>
          <w:sz w:val="22"/>
          <w:szCs w:val="22"/>
        </w:rPr>
      </w:pPr>
    </w:p>
    <w:p w14:paraId="332EE279" w14:textId="77777777" w:rsidR="004B5719" w:rsidRPr="00E85FA2" w:rsidRDefault="004B5719" w:rsidP="00976D48">
      <w:pPr>
        <w:pStyle w:val="ListParagraph"/>
        <w:numPr>
          <w:ilvl w:val="0"/>
          <w:numId w:val="4"/>
        </w:numPr>
        <w:autoSpaceDE w:val="0"/>
        <w:autoSpaceDN w:val="0"/>
        <w:spacing w:line="240" w:lineRule="auto"/>
        <w:ind w:left="720" w:hanging="274"/>
        <w:jc w:val="left"/>
        <w:rPr>
          <w:rFonts w:ascii="Arial" w:eastAsia="Calibri" w:hAnsi="Arial" w:cs="Arial"/>
          <w:b/>
          <w:sz w:val="22"/>
          <w:szCs w:val="22"/>
        </w:rPr>
      </w:pPr>
      <w:r w:rsidRPr="00E85FA2">
        <w:rPr>
          <w:rFonts w:ascii="Arial" w:eastAsia="Calibri" w:hAnsi="Arial" w:cs="Arial"/>
          <w:b/>
          <w:sz w:val="22"/>
          <w:szCs w:val="22"/>
        </w:rPr>
        <w:t xml:space="preserve">Fee Proposal </w:t>
      </w:r>
    </w:p>
    <w:p w14:paraId="28B31559" w14:textId="497778AB" w:rsidR="004B5719" w:rsidRPr="00E85FA2" w:rsidRDefault="004B5719" w:rsidP="00D761A3">
      <w:pPr>
        <w:pStyle w:val="ListParagraph"/>
        <w:autoSpaceDE w:val="0"/>
        <w:autoSpaceDN w:val="0"/>
        <w:adjustRightInd/>
        <w:spacing w:line="240" w:lineRule="auto"/>
        <w:jc w:val="left"/>
        <w:textAlignment w:val="auto"/>
        <w:rPr>
          <w:rFonts w:ascii="Arial" w:eastAsia="Calibri" w:hAnsi="Arial" w:cs="Arial"/>
          <w:sz w:val="22"/>
          <w:szCs w:val="22"/>
        </w:rPr>
      </w:pPr>
      <w:r w:rsidRPr="00E85FA2">
        <w:rPr>
          <w:rFonts w:ascii="Arial" w:eastAsia="Calibri" w:hAnsi="Arial" w:cs="Arial"/>
          <w:sz w:val="22"/>
          <w:szCs w:val="22"/>
        </w:rPr>
        <w:t xml:space="preserve">The fee proposal must include all costs associated with the </w:t>
      </w:r>
      <w:r w:rsidR="00902772" w:rsidRPr="00E85FA2">
        <w:rPr>
          <w:rFonts w:ascii="Arial" w:eastAsia="Calibri" w:hAnsi="Arial" w:cs="Arial"/>
          <w:sz w:val="22"/>
          <w:szCs w:val="22"/>
        </w:rPr>
        <w:t>proposed system/</w:t>
      </w:r>
      <w:r w:rsidRPr="00E85FA2">
        <w:rPr>
          <w:rFonts w:ascii="Arial" w:eastAsia="Calibri" w:hAnsi="Arial" w:cs="Arial"/>
          <w:sz w:val="22"/>
          <w:szCs w:val="22"/>
        </w:rPr>
        <w:t xml:space="preserve">services covered by the response. See page </w:t>
      </w:r>
      <w:r w:rsidR="0051467A">
        <w:rPr>
          <w:rFonts w:ascii="Arial" w:eastAsia="Calibri" w:hAnsi="Arial" w:cs="Arial"/>
          <w:sz w:val="22"/>
          <w:szCs w:val="22"/>
        </w:rPr>
        <w:t xml:space="preserve">9 </w:t>
      </w:r>
      <w:r w:rsidRPr="00E85FA2">
        <w:rPr>
          <w:rFonts w:ascii="Arial" w:eastAsia="Calibri" w:hAnsi="Arial" w:cs="Arial"/>
          <w:sz w:val="22"/>
          <w:szCs w:val="22"/>
        </w:rPr>
        <w:t>for specifications on how to submit the fee proposal. In addition to providing an electronic fee proposal, which must be a separate attachment, hard copies of the fee proposal must be placed in a separate, sealed envelope that is clearly identified on the outside as “</w:t>
      </w:r>
      <w:r w:rsidRPr="00E85FA2">
        <w:rPr>
          <w:rFonts w:ascii="Arial" w:eastAsia="Calibri" w:hAnsi="Arial" w:cs="Arial"/>
          <w:b/>
          <w:sz w:val="22"/>
          <w:szCs w:val="22"/>
        </w:rPr>
        <w:t xml:space="preserve">Fee Proposal for </w:t>
      </w:r>
      <w:r w:rsidR="00FE1CD7">
        <w:rPr>
          <w:rFonts w:ascii="Arial" w:eastAsia="Calibri" w:hAnsi="Arial" w:cs="Arial"/>
          <w:b/>
          <w:sz w:val="22"/>
          <w:szCs w:val="22"/>
        </w:rPr>
        <w:t>Execution</w:t>
      </w:r>
      <w:r w:rsidR="003B27E8">
        <w:rPr>
          <w:rFonts w:ascii="Arial" w:eastAsia="Calibri" w:hAnsi="Arial" w:cs="Arial"/>
          <w:b/>
          <w:sz w:val="22"/>
          <w:szCs w:val="22"/>
        </w:rPr>
        <w:t xml:space="preserve"> Management System</w:t>
      </w:r>
      <w:r w:rsidR="008D72D7" w:rsidRPr="00E85FA2">
        <w:rPr>
          <w:rFonts w:ascii="Arial" w:eastAsia="Calibri" w:hAnsi="Arial" w:cs="Arial"/>
          <w:b/>
          <w:sz w:val="22"/>
          <w:szCs w:val="22"/>
        </w:rPr>
        <w:t xml:space="preserve"> </w:t>
      </w:r>
      <w:r w:rsidR="00CC2CE5" w:rsidRPr="00E85FA2">
        <w:rPr>
          <w:rFonts w:ascii="Arial" w:eastAsia="Calibri" w:hAnsi="Arial" w:cs="Arial"/>
          <w:b/>
          <w:sz w:val="22"/>
          <w:szCs w:val="22"/>
        </w:rPr>
        <w:t>RFP</w:t>
      </w:r>
      <w:r w:rsidRPr="00E85FA2">
        <w:rPr>
          <w:rFonts w:ascii="Arial" w:eastAsia="Calibri" w:hAnsi="Arial" w:cs="Arial"/>
          <w:b/>
          <w:sz w:val="22"/>
          <w:szCs w:val="22"/>
        </w:rPr>
        <w:t>, submitted by [</w:t>
      </w:r>
      <w:r w:rsidR="00360014" w:rsidRPr="00E85FA2">
        <w:rPr>
          <w:rFonts w:ascii="Arial" w:eastAsia="Calibri" w:hAnsi="Arial" w:cs="Arial"/>
          <w:b/>
          <w:sz w:val="22"/>
          <w:szCs w:val="22"/>
        </w:rPr>
        <w:t>COMPANY</w:t>
      </w:r>
      <w:r w:rsidRPr="00E85FA2">
        <w:rPr>
          <w:rFonts w:ascii="Arial" w:eastAsia="Calibri" w:hAnsi="Arial" w:cs="Arial"/>
          <w:b/>
          <w:sz w:val="22"/>
          <w:szCs w:val="22"/>
        </w:rPr>
        <w:t xml:space="preserve"> NAME]</w:t>
      </w:r>
      <w:r w:rsidRPr="00E85FA2">
        <w:rPr>
          <w:rFonts w:ascii="Arial" w:eastAsia="Calibri" w:hAnsi="Arial" w:cs="Arial"/>
          <w:sz w:val="22"/>
          <w:szCs w:val="22"/>
        </w:rPr>
        <w:t xml:space="preserve">”. </w:t>
      </w:r>
    </w:p>
    <w:p w14:paraId="7946C58E" w14:textId="77777777" w:rsidR="004B5719" w:rsidRPr="00E85FA2" w:rsidRDefault="004B5719" w:rsidP="00D761A3">
      <w:pPr>
        <w:pStyle w:val="ListParagraph"/>
        <w:autoSpaceDE w:val="0"/>
        <w:autoSpaceDN w:val="0"/>
        <w:adjustRightInd/>
        <w:spacing w:line="240" w:lineRule="auto"/>
        <w:jc w:val="left"/>
        <w:textAlignment w:val="auto"/>
        <w:rPr>
          <w:rFonts w:ascii="Arial" w:eastAsia="Calibri" w:hAnsi="Arial" w:cs="Arial"/>
          <w:b/>
          <w:sz w:val="22"/>
          <w:szCs w:val="22"/>
        </w:rPr>
      </w:pPr>
    </w:p>
    <w:p w14:paraId="2B15CAB4" w14:textId="77777777" w:rsidR="00074E36" w:rsidRPr="00E85FA2" w:rsidRDefault="00074E36" w:rsidP="00976D48">
      <w:pPr>
        <w:pStyle w:val="ListParagraph"/>
        <w:numPr>
          <w:ilvl w:val="0"/>
          <w:numId w:val="4"/>
        </w:numPr>
        <w:autoSpaceDE w:val="0"/>
        <w:autoSpaceDN w:val="0"/>
        <w:adjustRightInd/>
        <w:spacing w:line="240" w:lineRule="auto"/>
        <w:ind w:left="720" w:hanging="270"/>
        <w:jc w:val="left"/>
        <w:textAlignment w:val="auto"/>
        <w:rPr>
          <w:rFonts w:ascii="Arial" w:eastAsia="Calibri" w:hAnsi="Arial" w:cs="Arial"/>
          <w:b/>
          <w:sz w:val="22"/>
          <w:szCs w:val="22"/>
        </w:rPr>
      </w:pPr>
      <w:r w:rsidRPr="00E85FA2">
        <w:rPr>
          <w:rFonts w:ascii="Arial" w:eastAsia="Calibri" w:hAnsi="Arial" w:cs="Arial"/>
          <w:b/>
          <w:sz w:val="22"/>
          <w:szCs w:val="22"/>
        </w:rPr>
        <w:t xml:space="preserve">Comments to </w:t>
      </w:r>
      <w:r w:rsidR="00360743" w:rsidRPr="00E85FA2">
        <w:rPr>
          <w:rFonts w:ascii="Arial" w:eastAsia="Calibri" w:hAnsi="Arial" w:cs="Arial"/>
          <w:b/>
          <w:sz w:val="22"/>
          <w:szCs w:val="22"/>
        </w:rPr>
        <w:t xml:space="preserve">Key </w:t>
      </w:r>
      <w:r w:rsidRPr="00E85FA2">
        <w:rPr>
          <w:rFonts w:ascii="Arial" w:eastAsia="Calibri" w:hAnsi="Arial" w:cs="Arial"/>
          <w:b/>
          <w:sz w:val="22"/>
          <w:szCs w:val="22"/>
        </w:rPr>
        <w:t>Contract</w:t>
      </w:r>
      <w:r w:rsidR="00360743" w:rsidRPr="00E85FA2">
        <w:rPr>
          <w:rFonts w:ascii="Arial" w:eastAsia="Calibri" w:hAnsi="Arial" w:cs="Arial"/>
          <w:b/>
          <w:sz w:val="22"/>
          <w:szCs w:val="22"/>
        </w:rPr>
        <w:t xml:space="preserve"> Provisions</w:t>
      </w:r>
    </w:p>
    <w:p w14:paraId="53442F93" w14:textId="79E1FCA1" w:rsidR="00387F75" w:rsidRDefault="00BA45F1" w:rsidP="00387F75">
      <w:pPr>
        <w:pStyle w:val="ListParagraph"/>
        <w:spacing w:line="0" w:lineRule="atLeast"/>
        <w:jc w:val="left"/>
        <w:rPr>
          <w:rFonts w:ascii="Arial" w:eastAsia="Calibri" w:hAnsi="Arial" w:cs="Arial"/>
          <w:sz w:val="22"/>
          <w:szCs w:val="22"/>
        </w:rPr>
      </w:pPr>
      <w:r w:rsidRPr="00E85FA2">
        <w:rPr>
          <w:rFonts w:ascii="Arial" w:eastAsia="Calibri" w:hAnsi="Arial" w:cs="Arial"/>
          <w:sz w:val="22"/>
          <w:szCs w:val="22"/>
        </w:rPr>
        <w:t xml:space="preserve">The successful respondent will be required to negotiate a contract with SWIB (the “Contract”) that incorporates by reference the respondent’s response to this RFP. SWIB has included key provisions expected to be included in any contract with a successful respondent in </w:t>
      </w:r>
      <w:r w:rsidRPr="00E85FA2">
        <w:rPr>
          <w:rFonts w:ascii="Arial" w:eastAsia="Calibri" w:hAnsi="Arial" w:cs="Arial"/>
          <w:b/>
          <w:sz w:val="22"/>
          <w:szCs w:val="22"/>
        </w:rPr>
        <w:t xml:space="preserve">Attachment </w:t>
      </w:r>
      <w:r w:rsidR="003B27E8">
        <w:rPr>
          <w:rFonts w:ascii="Arial" w:eastAsia="Calibri" w:hAnsi="Arial" w:cs="Arial"/>
          <w:b/>
          <w:sz w:val="22"/>
          <w:szCs w:val="22"/>
        </w:rPr>
        <w:t>C</w:t>
      </w:r>
      <w:r w:rsidRPr="00E85FA2">
        <w:rPr>
          <w:rFonts w:ascii="Arial" w:eastAsia="Calibri" w:hAnsi="Arial" w:cs="Arial"/>
          <w:sz w:val="22"/>
          <w:szCs w:val="22"/>
        </w:rPr>
        <w:t xml:space="preserve">. </w:t>
      </w:r>
      <w:r w:rsidR="00387F75" w:rsidRPr="00387F75">
        <w:rPr>
          <w:rFonts w:ascii="Arial" w:eastAsia="Calibri" w:hAnsi="Arial" w:cs="Arial"/>
          <w:sz w:val="22"/>
          <w:szCs w:val="22"/>
        </w:rPr>
        <w:t>Any proposed revisions to Attachment C must be included in the response in order to be considered during contract negotiations with the successful respondent. Proposed revisions should be presented as a redline document that includes commentary explaining respondent’s reasoning for requesting the change. Revisions will be taken into consideration in the evaluation process of the proposal, and excessive and unreasonable changes may result in rejection of a respondent’s submission. If Attachment C as written is acceptable to respondent, it should so indicate in its response</w:t>
      </w:r>
      <w:r w:rsidR="00387F75">
        <w:rPr>
          <w:rFonts w:ascii="Arial" w:eastAsia="Calibri" w:hAnsi="Arial" w:cs="Arial"/>
          <w:sz w:val="22"/>
          <w:szCs w:val="22"/>
        </w:rPr>
        <w:t>.</w:t>
      </w:r>
    </w:p>
    <w:p w14:paraId="0F215D11" w14:textId="77777777" w:rsidR="00387F75" w:rsidRDefault="00387F75" w:rsidP="00387F75">
      <w:pPr>
        <w:spacing w:line="0" w:lineRule="atLeast"/>
        <w:rPr>
          <w:rFonts w:ascii="Arial" w:hAnsi="Arial" w:cs="Arial"/>
          <w:color w:val="2E74B5"/>
          <w:sz w:val="30"/>
          <w:szCs w:val="30"/>
        </w:rPr>
      </w:pPr>
    </w:p>
    <w:p w14:paraId="67B1CB77" w14:textId="5F2E528A" w:rsidR="00074E36" w:rsidRPr="00387F75" w:rsidRDefault="00074E36" w:rsidP="00387F75">
      <w:pPr>
        <w:spacing w:line="0" w:lineRule="atLeast"/>
        <w:rPr>
          <w:rFonts w:ascii="Arial" w:hAnsi="Arial" w:cs="Arial"/>
          <w:color w:val="2E74B5"/>
          <w:sz w:val="30"/>
          <w:szCs w:val="30"/>
        </w:rPr>
      </w:pPr>
      <w:r w:rsidRPr="00387F75">
        <w:rPr>
          <w:rFonts w:ascii="Arial" w:hAnsi="Arial" w:cs="Arial"/>
          <w:color w:val="2E74B5"/>
          <w:sz w:val="30"/>
          <w:szCs w:val="30"/>
        </w:rPr>
        <w:t xml:space="preserve">Selection Process </w:t>
      </w:r>
    </w:p>
    <w:p w14:paraId="2AD77830" w14:textId="77777777" w:rsidR="00074E36" w:rsidRPr="0068485A" w:rsidRDefault="00074E36" w:rsidP="00D761A3">
      <w:pPr>
        <w:rPr>
          <w:rFonts w:ascii="Arial" w:hAnsi="Arial" w:cs="Arial"/>
          <w:sz w:val="22"/>
          <w:szCs w:val="22"/>
        </w:rPr>
      </w:pPr>
      <w:r w:rsidRPr="0068485A">
        <w:rPr>
          <w:rFonts w:ascii="Arial" w:hAnsi="Arial" w:cs="Arial"/>
          <w:sz w:val="22"/>
          <w:szCs w:val="22"/>
        </w:rPr>
        <w:t>The selection process under this RFP will be as follows:</w:t>
      </w:r>
    </w:p>
    <w:p w14:paraId="272A9664" w14:textId="77777777" w:rsidR="00074E36" w:rsidRPr="0068485A" w:rsidRDefault="00074E36" w:rsidP="00D761A3">
      <w:pPr>
        <w:rPr>
          <w:rFonts w:ascii="Arial" w:hAnsi="Arial" w:cs="Arial"/>
          <w:sz w:val="22"/>
          <w:szCs w:val="22"/>
        </w:rPr>
      </w:pPr>
    </w:p>
    <w:p w14:paraId="27D842B6" w14:textId="77777777" w:rsidR="00074E36" w:rsidRPr="0068485A" w:rsidRDefault="00074E36" w:rsidP="00D761A3">
      <w:pPr>
        <w:ind w:left="540"/>
        <w:rPr>
          <w:rFonts w:ascii="Arial" w:hAnsi="Arial" w:cs="Arial"/>
          <w:b/>
          <w:sz w:val="22"/>
          <w:szCs w:val="22"/>
        </w:rPr>
      </w:pPr>
      <w:r w:rsidRPr="0068485A">
        <w:rPr>
          <w:rFonts w:ascii="Arial" w:hAnsi="Arial" w:cs="Arial"/>
          <w:b/>
          <w:sz w:val="22"/>
          <w:szCs w:val="22"/>
        </w:rPr>
        <w:t>Non-Qualifying Proposals</w:t>
      </w:r>
    </w:p>
    <w:p w14:paraId="2E84056D" w14:textId="32F49399" w:rsidR="00074E36" w:rsidRPr="0068485A" w:rsidRDefault="00074E36" w:rsidP="00D761A3">
      <w:pPr>
        <w:tabs>
          <w:tab w:val="left" w:pos="-1440"/>
        </w:tabs>
        <w:ind w:left="720"/>
        <w:rPr>
          <w:rFonts w:ascii="Arial" w:hAnsi="Arial" w:cs="Arial"/>
          <w:sz w:val="22"/>
          <w:szCs w:val="22"/>
        </w:rPr>
      </w:pPr>
      <w:r w:rsidRPr="0068485A">
        <w:rPr>
          <w:rFonts w:ascii="Arial" w:hAnsi="Arial" w:cs="Arial"/>
          <w:sz w:val="22"/>
          <w:szCs w:val="22"/>
        </w:rPr>
        <w:t xml:space="preserve">SWIB will evaluate each response to determine if it was submitted in accordance with the requirements set forth in this RFP, including whether the proposing </w:t>
      </w:r>
      <w:r w:rsidR="00360014">
        <w:rPr>
          <w:rFonts w:ascii="Arial" w:hAnsi="Arial" w:cs="Arial"/>
          <w:sz w:val="22"/>
          <w:szCs w:val="22"/>
        </w:rPr>
        <w:t xml:space="preserve">vendor </w:t>
      </w:r>
      <w:r w:rsidRPr="0068485A">
        <w:rPr>
          <w:rFonts w:ascii="Arial" w:hAnsi="Arial" w:cs="Arial"/>
          <w:sz w:val="22"/>
          <w:szCs w:val="22"/>
        </w:rPr>
        <w:t>meets the minimum criteria described in “</w:t>
      </w:r>
      <w:r w:rsidR="00360743" w:rsidRPr="00360743">
        <w:rPr>
          <w:rFonts w:ascii="Arial" w:hAnsi="Arial" w:cs="Arial"/>
          <w:sz w:val="22"/>
          <w:szCs w:val="22"/>
        </w:rPr>
        <w:t>Minimum Criteria</w:t>
      </w:r>
      <w:r w:rsidR="008A01BE">
        <w:rPr>
          <w:rFonts w:ascii="Arial" w:hAnsi="Arial" w:cs="Arial"/>
          <w:sz w:val="22"/>
          <w:szCs w:val="22"/>
        </w:rPr>
        <w:t xml:space="preserve">, </w:t>
      </w:r>
      <w:r w:rsidR="00360743" w:rsidRPr="00360743">
        <w:rPr>
          <w:rFonts w:ascii="Arial" w:hAnsi="Arial" w:cs="Arial"/>
          <w:sz w:val="22"/>
          <w:szCs w:val="22"/>
        </w:rPr>
        <w:t>Questionnaire</w:t>
      </w:r>
      <w:r w:rsidR="00F546F4">
        <w:rPr>
          <w:rFonts w:ascii="Arial" w:hAnsi="Arial" w:cs="Arial"/>
          <w:sz w:val="22"/>
          <w:szCs w:val="22"/>
        </w:rPr>
        <w:t xml:space="preserve">, </w:t>
      </w:r>
      <w:r w:rsidR="00360743" w:rsidRPr="00360743">
        <w:rPr>
          <w:rFonts w:ascii="Arial" w:hAnsi="Arial" w:cs="Arial"/>
          <w:sz w:val="22"/>
          <w:szCs w:val="22"/>
        </w:rPr>
        <w:t>and Fee Proposal</w:t>
      </w:r>
      <w:r w:rsidRPr="0068485A">
        <w:rPr>
          <w:rFonts w:ascii="Arial" w:hAnsi="Arial" w:cs="Arial"/>
          <w:sz w:val="22"/>
          <w:szCs w:val="22"/>
        </w:rPr>
        <w:t xml:space="preserve">” below (the “Minimum Criteria”). All non-qualifying proposals not subject to the waiver/cure of minor information will be rejected at this time and the proposing </w:t>
      </w:r>
      <w:r w:rsidR="00360014">
        <w:rPr>
          <w:rFonts w:ascii="Arial" w:hAnsi="Arial" w:cs="Arial"/>
          <w:sz w:val="22"/>
          <w:szCs w:val="22"/>
        </w:rPr>
        <w:t>vendor</w:t>
      </w:r>
      <w:r w:rsidRPr="0068485A">
        <w:rPr>
          <w:rFonts w:ascii="Arial" w:hAnsi="Arial" w:cs="Arial"/>
          <w:sz w:val="22"/>
          <w:szCs w:val="22"/>
        </w:rPr>
        <w:t xml:space="preserve"> so notified.</w:t>
      </w:r>
    </w:p>
    <w:p w14:paraId="19D1011D" w14:textId="77777777" w:rsidR="00074E36" w:rsidRPr="0068485A" w:rsidRDefault="00074E36" w:rsidP="00D761A3">
      <w:pPr>
        <w:tabs>
          <w:tab w:val="left" w:pos="-1440"/>
        </w:tabs>
        <w:rPr>
          <w:rFonts w:ascii="Arial" w:hAnsi="Arial" w:cs="Arial"/>
          <w:sz w:val="22"/>
          <w:szCs w:val="22"/>
        </w:rPr>
      </w:pPr>
    </w:p>
    <w:p w14:paraId="02247933" w14:textId="77777777" w:rsidR="00074E36" w:rsidRPr="0068485A" w:rsidRDefault="00074E36" w:rsidP="00D761A3">
      <w:pPr>
        <w:ind w:left="540"/>
        <w:rPr>
          <w:rFonts w:ascii="Arial" w:hAnsi="Arial" w:cs="Arial"/>
          <w:b/>
          <w:sz w:val="22"/>
          <w:szCs w:val="22"/>
        </w:rPr>
      </w:pPr>
      <w:r w:rsidRPr="0068485A">
        <w:rPr>
          <w:rFonts w:ascii="Arial" w:hAnsi="Arial" w:cs="Arial"/>
          <w:b/>
          <w:sz w:val="22"/>
          <w:szCs w:val="22"/>
        </w:rPr>
        <w:t>Selection of Finalists</w:t>
      </w:r>
    </w:p>
    <w:p w14:paraId="4C4A4DD4" w14:textId="41FC381A" w:rsidR="00074E36" w:rsidRPr="0068485A" w:rsidRDefault="00074E36" w:rsidP="00D761A3">
      <w:pPr>
        <w:numPr>
          <w:ilvl w:val="12"/>
          <w:numId w:val="0"/>
        </w:numPr>
        <w:ind w:left="720"/>
        <w:rPr>
          <w:rFonts w:ascii="Arial" w:hAnsi="Arial" w:cs="Arial"/>
          <w:sz w:val="22"/>
          <w:szCs w:val="22"/>
        </w:rPr>
      </w:pPr>
      <w:r w:rsidRPr="0068485A">
        <w:rPr>
          <w:rFonts w:ascii="Arial" w:hAnsi="Arial" w:cs="Arial"/>
          <w:sz w:val="22"/>
          <w:szCs w:val="22"/>
        </w:rPr>
        <w:t xml:space="preserve">The proposals will be evaluated by SWIB. Using the selection criteria described below, SWIB will select finalists for further consideration. Each selected </w:t>
      </w:r>
      <w:r w:rsidR="00360014">
        <w:rPr>
          <w:rFonts w:ascii="Arial" w:hAnsi="Arial" w:cs="Arial"/>
          <w:sz w:val="22"/>
          <w:szCs w:val="22"/>
        </w:rPr>
        <w:t>vendor</w:t>
      </w:r>
      <w:r w:rsidR="008D72D7">
        <w:rPr>
          <w:rFonts w:ascii="Arial" w:hAnsi="Arial" w:cs="Arial"/>
          <w:sz w:val="22"/>
          <w:szCs w:val="22"/>
        </w:rPr>
        <w:t xml:space="preserve"> </w:t>
      </w:r>
      <w:r w:rsidRPr="0068485A">
        <w:rPr>
          <w:rFonts w:ascii="Arial" w:hAnsi="Arial" w:cs="Arial"/>
          <w:sz w:val="22"/>
          <w:szCs w:val="22"/>
        </w:rPr>
        <w:t>may be invited to an on-site interview</w:t>
      </w:r>
      <w:r w:rsidR="00934AA4">
        <w:rPr>
          <w:rFonts w:ascii="Arial" w:hAnsi="Arial" w:cs="Arial"/>
          <w:sz w:val="22"/>
          <w:szCs w:val="22"/>
        </w:rPr>
        <w:t xml:space="preserve"> to demonstrate systems and present additional information</w:t>
      </w:r>
      <w:r w:rsidRPr="0068485A">
        <w:rPr>
          <w:rFonts w:ascii="Arial" w:hAnsi="Arial" w:cs="Arial"/>
          <w:sz w:val="22"/>
          <w:szCs w:val="22"/>
        </w:rPr>
        <w:t xml:space="preserve">. </w:t>
      </w:r>
    </w:p>
    <w:p w14:paraId="59988F9D" w14:textId="77777777" w:rsidR="00074E36" w:rsidRPr="0068485A" w:rsidRDefault="00074E36" w:rsidP="00D761A3">
      <w:pPr>
        <w:numPr>
          <w:ilvl w:val="12"/>
          <w:numId w:val="0"/>
        </w:numPr>
        <w:ind w:left="720"/>
        <w:rPr>
          <w:rFonts w:ascii="Arial" w:hAnsi="Arial" w:cs="Arial"/>
          <w:sz w:val="22"/>
          <w:szCs w:val="22"/>
        </w:rPr>
      </w:pPr>
    </w:p>
    <w:p w14:paraId="4CCA6375" w14:textId="7C9C08BE" w:rsidR="00074E36" w:rsidRPr="0068485A" w:rsidRDefault="003B3817" w:rsidP="00D761A3">
      <w:pPr>
        <w:ind w:left="540"/>
        <w:rPr>
          <w:rFonts w:ascii="Arial" w:hAnsi="Arial" w:cs="Arial"/>
          <w:b/>
          <w:sz w:val="22"/>
          <w:szCs w:val="22"/>
        </w:rPr>
      </w:pPr>
      <w:r>
        <w:rPr>
          <w:rFonts w:ascii="Arial" w:hAnsi="Arial" w:cs="Arial"/>
          <w:b/>
          <w:sz w:val="22"/>
          <w:szCs w:val="22"/>
        </w:rPr>
        <w:t>Vendor</w:t>
      </w:r>
      <w:r w:rsidRPr="0068485A">
        <w:rPr>
          <w:rFonts w:ascii="Arial" w:hAnsi="Arial" w:cs="Arial"/>
          <w:b/>
          <w:sz w:val="22"/>
          <w:szCs w:val="22"/>
        </w:rPr>
        <w:t xml:space="preserve"> </w:t>
      </w:r>
      <w:r w:rsidR="00074E36" w:rsidRPr="0068485A">
        <w:rPr>
          <w:rFonts w:ascii="Arial" w:hAnsi="Arial" w:cs="Arial"/>
          <w:b/>
          <w:sz w:val="22"/>
          <w:szCs w:val="22"/>
        </w:rPr>
        <w:t>Selection</w:t>
      </w:r>
    </w:p>
    <w:p w14:paraId="0B566F27" w14:textId="1754384C" w:rsidR="00074E36" w:rsidRPr="0068485A" w:rsidRDefault="00074E36" w:rsidP="00D761A3">
      <w:pPr>
        <w:tabs>
          <w:tab w:val="left" w:pos="-1440"/>
        </w:tabs>
        <w:ind w:left="720"/>
        <w:rPr>
          <w:rFonts w:ascii="Arial" w:hAnsi="Arial" w:cs="Arial"/>
          <w:sz w:val="22"/>
          <w:szCs w:val="22"/>
        </w:rPr>
      </w:pPr>
      <w:r w:rsidRPr="0068485A">
        <w:rPr>
          <w:rFonts w:ascii="Arial" w:hAnsi="Arial" w:cs="Arial"/>
          <w:sz w:val="22"/>
          <w:szCs w:val="22"/>
        </w:rPr>
        <w:t xml:space="preserve">SWIB will rank the finalists and make its selection for one or more </w:t>
      </w:r>
      <w:r w:rsidR="00494C4C">
        <w:rPr>
          <w:rFonts w:ascii="Arial" w:hAnsi="Arial" w:cs="Arial"/>
          <w:sz w:val="22"/>
          <w:szCs w:val="22"/>
        </w:rPr>
        <w:t>vendors</w:t>
      </w:r>
      <w:r w:rsidR="00494C4C" w:rsidRPr="0068485A">
        <w:rPr>
          <w:rFonts w:ascii="Arial" w:hAnsi="Arial" w:cs="Arial"/>
          <w:sz w:val="22"/>
          <w:szCs w:val="22"/>
        </w:rPr>
        <w:t xml:space="preserve"> and</w:t>
      </w:r>
      <w:r w:rsidRPr="0068485A">
        <w:rPr>
          <w:rFonts w:ascii="Arial" w:hAnsi="Arial" w:cs="Arial"/>
          <w:sz w:val="22"/>
          <w:szCs w:val="22"/>
        </w:rPr>
        <w:t xml:space="preserve"> will complete negotiations of the Contract with each selected </w:t>
      </w:r>
      <w:r w:rsidR="00360014">
        <w:rPr>
          <w:rFonts w:ascii="Arial" w:hAnsi="Arial" w:cs="Arial"/>
          <w:sz w:val="22"/>
          <w:szCs w:val="22"/>
        </w:rPr>
        <w:t>vendor</w:t>
      </w:r>
      <w:r w:rsidRPr="0068485A">
        <w:rPr>
          <w:rFonts w:ascii="Arial" w:hAnsi="Arial" w:cs="Arial"/>
          <w:sz w:val="22"/>
          <w:szCs w:val="22"/>
        </w:rPr>
        <w:t xml:space="preserve">. </w:t>
      </w:r>
    </w:p>
    <w:p w14:paraId="0DF2D103" w14:textId="77777777" w:rsidR="00074E36" w:rsidRPr="0068485A" w:rsidRDefault="00074E36" w:rsidP="00D761A3">
      <w:pPr>
        <w:tabs>
          <w:tab w:val="left" w:pos="-1440"/>
        </w:tabs>
        <w:ind w:left="900"/>
        <w:rPr>
          <w:rFonts w:ascii="Arial" w:hAnsi="Arial" w:cs="Arial"/>
          <w:sz w:val="22"/>
          <w:szCs w:val="22"/>
        </w:rPr>
      </w:pPr>
    </w:p>
    <w:p w14:paraId="07F0E554" w14:textId="77777777" w:rsidR="00074E36" w:rsidRPr="0068485A" w:rsidRDefault="00074E36" w:rsidP="00D761A3">
      <w:pPr>
        <w:tabs>
          <w:tab w:val="left" w:pos="-1440"/>
        </w:tabs>
        <w:ind w:left="540"/>
        <w:rPr>
          <w:rFonts w:ascii="Arial" w:hAnsi="Arial" w:cs="Arial"/>
          <w:b/>
          <w:sz w:val="22"/>
          <w:szCs w:val="22"/>
        </w:rPr>
      </w:pPr>
      <w:r w:rsidRPr="0068485A">
        <w:rPr>
          <w:rFonts w:ascii="Arial" w:hAnsi="Arial" w:cs="Arial"/>
          <w:b/>
          <w:sz w:val="22"/>
          <w:szCs w:val="22"/>
        </w:rPr>
        <w:t xml:space="preserve">Tentative Schedule of Events </w:t>
      </w:r>
    </w:p>
    <w:p w14:paraId="3F9A77EB" w14:textId="5656C995" w:rsidR="00074E36" w:rsidRPr="0068485A" w:rsidRDefault="00074E36" w:rsidP="00D761A3">
      <w:pPr>
        <w:ind w:left="720"/>
        <w:rPr>
          <w:rFonts w:ascii="Arial" w:hAnsi="Arial" w:cs="Arial"/>
          <w:sz w:val="22"/>
          <w:szCs w:val="22"/>
        </w:rPr>
      </w:pPr>
      <w:r w:rsidRPr="0068485A">
        <w:rPr>
          <w:rFonts w:ascii="Arial" w:hAnsi="Arial" w:cs="Arial"/>
          <w:sz w:val="22"/>
          <w:szCs w:val="22"/>
        </w:rPr>
        <w:t>The following is the tentative schedule for SWIB’s search. All dates are subject to modification by SWIB.</w:t>
      </w:r>
    </w:p>
    <w:p w14:paraId="23F75940" w14:textId="77777777" w:rsidR="00074E36" w:rsidRPr="0068485A" w:rsidRDefault="00074E36" w:rsidP="00D761A3">
      <w:pPr>
        <w:ind w:left="900"/>
        <w:rPr>
          <w:rFonts w:ascii="Arial" w:hAnsi="Arial" w:cs="Arial"/>
          <w:sz w:val="22"/>
          <w:szCs w:val="22"/>
        </w:rPr>
      </w:pPr>
    </w:p>
    <w:tbl>
      <w:tblPr>
        <w:tblW w:w="8820" w:type="dxa"/>
        <w:tblInd w:w="900" w:type="dxa"/>
        <w:tblLook w:val="04A0" w:firstRow="1" w:lastRow="0" w:firstColumn="1" w:lastColumn="0" w:noHBand="0" w:noVBand="1"/>
      </w:tblPr>
      <w:tblGrid>
        <w:gridCol w:w="4945"/>
        <w:gridCol w:w="3875"/>
      </w:tblGrid>
      <w:tr w:rsidR="00074E36" w:rsidRPr="0051467A" w14:paraId="53EC6BEF" w14:textId="77777777" w:rsidTr="00114D09">
        <w:tc>
          <w:tcPr>
            <w:tcW w:w="4945" w:type="dxa"/>
            <w:shd w:val="clear" w:color="auto" w:fill="auto"/>
          </w:tcPr>
          <w:p w14:paraId="6327AEC9" w14:textId="77777777" w:rsidR="00074E36" w:rsidRPr="0051467A" w:rsidRDefault="00074E36" w:rsidP="00D761A3">
            <w:pPr>
              <w:widowControl w:val="0"/>
              <w:tabs>
                <w:tab w:val="left" w:pos="4140"/>
              </w:tabs>
              <w:autoSpaceDE w:val="0"/>
              <w:autoSpaceDN w:val="0"/>
              <w:rPr>
                <w:rFonts w:ascii="Arial" w:hAnsi="Arial" w:cs="Arial"/>
                <w:sz w:val="22"/>
                <w:szCs w:val="22"/>
              </w:rPr>
            </w:pPr>
            <w:r w:rsidRPr="0051467A">
              <w:rPr>
                <w:rFonts w:ascii="Arial" w:hAnsi="Arial" w:cs="Arial"/>
                <w:sz w:val="22"/>
                <w:szCs w:val="22"/>
              </w:rPr>
              <w:t>Issuance of RFP:</w:t>
            </w:r>
          </w:p>
        </w:tc>
        <w:tc>
          <w:tcPr>
            <w:tcW w:w="3875" w:type="dxa"/>
            <w:shd w:val="clear" w:color="auto" w:fill="auto"/>
          </w:tcPr>
          <w:p w14:paraId="04693A40" w14:textId="6DC16AF1" w:rsidR="00074E36" w:rsidRPr="00EC5F43" w:rsidRDefault="00AD5286" w:rsidP="00D761A3">
            <w:pPr>
              <w:widowControl w:val="0"/>
              <w:tabs>
                <w:tab w:val="left" w:pos="4140"/>
              </w:tabs>
              <w:autoSpaceDE w:val="0"/>
              <w:autoSpaceDN w:val="0"/>
              <w:rPr>
                <w:rFonts w:ascii="Arial" w:hAnsi="Arial" w:cs="Arial"/>
                <w:sz w:val="22"/>
                <w:szCs w:val="22"/>
              </w:rPr>
            </w:pPr>
            <w:r w:rsidRPr="00EC5F43">
              <w:rPr>
                <w:rFonts w:ascii="Arial" w:hAnsi="Arial" w:cs="Arial"/>
                <w:sz w:val="22"/>
                <w:szCs w:val="22"/>
              </w:rPr>
              <w:t>August 1</w:t>
            </w:r>
            <w:r w:rsidR="00A27ED0" w:rsidRPr="00EC5F43">
              <w:rPr>
                <w:rFonts w:ascii="Arial" w:hAnsi="Arial" w:cs="Arial"/>
                <w:sz w:val="22"/>
                <w:szCs w:val="22"/>
              </w:rPr>
              <w:t>4</w:t>
            </w:r>
            <w:r w:rsidRPr="00EC5F43">
              <w:rPr>
                <w:rFonts w:ascii="Arial" w:hAnsi="Arial" w:cs="Arial"/>
                <w:sz w:val="22"/>
                <w:szCs w:val="22"/>
                <w:vertAlign w:val="superscript"/>
              </w:rPr>
              <w:t>th</w:t>
            </w:r>
            <w:r w:rsidR="00074E36" w:rsidRPr="00EC5F43">
              <w:rPr>
                <w:rFonts w:ascii="Arial" w:hAnsi="Arial" w:cs="Arial"/>
                <w:sz w:val="22"/>
                <w:szCs w:val="22"/>
              </w:rPr>
              <w:t>, 201</w:t>
            </w:r>
            <w:r w:rsidR="00FE7381" w:rsidRPr="00EC5F43">
              <w:rPr>
                <w:rFonts w:ascii="Arial" w:hAnsi="Arial" w:cs="Arial"/>
                <w:sz w:val="22"/>
                <w:szCs w:val="22"/>
              </w:rPr>
              <w:t>9</w:t>
            </w:r>
          </w:p>
        </w:tc>
      </w:tr>
      <w:tr w:rsidR="00AD5286" w:rsidRPr="0051467A" w14:paraId="650DF465" w14:textId="77777777" w:rsidTr="00114D09">
        <w:tc>
          <w:tcPr>
            <w:tcW w:w="4945" w:type="dxa"/>
            <w:shd w:val="clear" w:color="auto" w:fill="auto"/>
          </w:tcPr>
          <w:p w14:paraId="2FF5A2FE" w14:textId="77777777" w:rsidR="00AD5286" w:rsidRPr="0051467A" w:rsidRDefault="00AD5286" w:rsidP="00AD5286">
            <w:pPr>
              <w:widowControl w:val="0"/>
              <w:tabs>
                <w:tab w:val="left" w:pos="4140"/>
              </w:tabs>
              <w:autoSpaceDE w:val="0"/>
              <w:autoSpaceDN w:val="0"/>
              <w:rPr>
                <w:rFonts w:ascii="Arial" w:hAnsi="Arial" w:cs="Arial"/>
                <w:sz w:val="22"/>
                <w:szCs w:val="22"/>
              </w:rPr>
            </w:pPr>
            <w:r w:rsidRPr="0051467A">
              <w:rPr>
                <w:rFonts w:ascii="Arial" w:hAnsi="Arial" w:cs="Arial"/>
                <w:sz w:val="22"/>
                <w:szCs w:val="22"/>
              </w:rPr>
              <w:t>Question Deadline (Firm):</w:t>
            </w:r>
          </w:p>
        </w:tc>
        <w:tc>
          <w:tcPr>
            <w:tcW w:w="3875" w:type="dxa"/>
            <w:shd w:val="clear" w:color="auto" w:fill="auto"/>
          </w:tcPr>
          <w:p w14:paraId="7D7AA4B7" w14:textId="3BA68270" w:rsidR="00AD5286" w:rsidRPr="00EC5F43" w:rsidRDefault="00265A08" w:rsidP="00AD5286">
            <w:pPr>
              <w:widowControl w:val="0"/>
              <w:tabs>
                <w:tab w:val="left" w:pos="4140"/>
              </w:tabs>
              <w:autoSpaceDE w:val="0"/>
              <w:autoSpaceDN w:val="0"/>
              <w:rPr>
                <w:rFonts w:ascii="Arial" w:hAnsi="Arial" w:cs="Arial"/>
                <w:sz w:val="22"/>
                <w:szCs w:val="22"/>
              </w:rPr>
            </w:pPr>
            <w:r w:rsidRPr="00EC5F43">
              <w:rPr>
                <w:rFonts w:ascii="Arial" w:hAnsi="Arial" w:cs="Arial"/>
                <w:sz w:val="22"/>
                <w:szCs w:val="22"/>
              </w:rPr>
              <w:t>October 16</w:t>
            </w:r>
            <w:r w:rsidR="00AD5286" w:rsidRPr="00EC5F43">
              <w:rPr>
                <w:rFonts w:ascii="Arial" w:hAnsi="Arial" w:cs="Arial"/>
                <w:sz w:val="22"/>
                <w:szCs w:val="22"/>
                <w:vertAlign w:val="superscript"/>
              </w:rPr>
              <w:t>th</w:t>
            </w:r>
            <w:r w:rsidR="00AD5286" w:rsidRPr="00EC5F43">
              <w:rPr>
                <w:rFonts w:ascii="Arial" w:hAnsi="Arial" w:cs="Arial"/>
                <w:sz w:val="22"/>
                <w:szCs w:val="22"/>
              </w:rPr>
              <w:t>, 2019</w:t>
            </w:r>
          </w:p>
        </w:tc>
      </w:tr>
      <w:tr w:rsidR="00074E36" w:rsidRPr="0051467A" w14:paraId="559BFFA7" w14:textId="77777777" w:rsidTr="00114D09">
        <w:tc>
          <w:tcPr>
            <w:tcW w:w="4945" w:type="dxa"/>
            <w:shd w:val="clear" w:color="auto" w:fill="auto"/>
          </w:tcPr>
          <w:p w14:paraId="6365A087" w14:textId="77777777" w:rsidR="00074E36" w:rsidRPr="0051467A" w:rsidRDefault="00074E36" w:rsidP="00D761A3">
            <w:pPr>
              <w:widowControl w:val="0"/>
              <w:tabs>
                <w:tab w:val="left" w:pos="4140"/>
              </w:tabs>
              <w:autoSpaceDE w:val="0"/>
              <w:autoSpaceDN w:val="0"/>
              <w:rPr>
                <w:rFonts w:ascii="Arial" w:hAnsi="Arial" w:cs="Arial"/>
                <w:sz w:val="22"/>
                <w:szCs w:val="22"/>
              </w:rPr>
            </w:pPr>
            <w:r w:rsidRPr="0051467A">
              <w:rPr>
                <w:rFonts w:ascii="Arial" w:hAnsi="Arial" w:cs="Arial"/>
                <w:sz w:val="22"/>
                <w:szCs w:val="22"/>
              </w:rPr>
              <w:t>Q&amp;A Document returned by SWIB:</w:t>
            </w:r>
          </w:p>
        </w:tc>
        <w:tc>
          <w:tcPr>
            <w:tcW w:w="3875" w:type="dxa"/>
            <w:shd w:val="clear" w:color="auto" w:fill="auto"/>
          </w:tcPr>
          <w:p w14:paraId="4CCC5314" w14:textId="06922C35" w:rsidR="00074E36" w:rsidRPr="00EC5F43" w:rsidRDefault="00265A08" w:rsidP="00D761A3">
            <w:pPr>
              <w:widowControl w:val="0"/>
              <w:tabs>
                <w:tab w:val="left" w:pos="4140"/>
              </w:tabs>
              <w:autoSpaceDE w:val="0"/>
              <w:autoSpaceDN w:val="0"/>
              <w:rPr>
                <w:rFonts w:ascii="Arial" w:hAnsi="Arial" w:cs="Arial"/>
                <w:sz w:val="22"/>
                <w:szCs w:val="22"/>
              </w:rPr>
            </w:pPr>
            <w:r w:rsidRPr="00EC5F43">
              <w:rPr>
                <w:rFonts w:ascii="Arial" w:hAnsi="Arial" w:cs="Arial"/>
                <w:sz w:val="22"/>
                <w:szCs w:val="22"/>
              </w:rPr>
              <w:t xml:space="preserve">Week </w:t>
            </w:r>
            <w:r w:rsidR="00AD5286" w:rsidRPr="00EC5F43">
              <w:rPr>
                <w:rFonts w:ascii="Arial" w:hAnsi="Arial" w:cs="Arial"/>
                <w:sz w:val="22"/>
                <w:szCs w:val="22"/>
              </w:rPr>
              <w:t xml:space="preserve">of </w:t>
            </w:r>
            <w:r w:rsidR="00C07B0E" w:rsidRPr="00EC5F43">
              <w:rPr>
                <w:rFonts w:ascii="Arial" w:hAnsi="Arial" w:cs="Arial"/>
                <w:sz w:val="22"/>
                <w:szCs w:val="22"/>
              </w:rPr>
              <w:t>October 21</w:t>
            </w:r>
            <w:r w:rsidR="00C07B0E" w:rsidRPr="00EC5F43">
              <w:rPr>
                <w:rFonts w:ascii="Arial" w:hAnsi="Arial" w:cs="Arial"/>
                <w:sz w:val="22"/>
                <w:szCs w:val="22"/>
                <w:vertAlign w:val="superscript"/>
              </w:rPr>
              <w:t>st</w:t>
            </w:r>
            <w:r w:rsidR="00AD5286" w:rsidRPr="00EC5F43">
              <w:rPr>
                <w:rFonts w:ascii="Arial" w:hAnsi="Arial" w:cs="Arial"/>
                <w:sz w:val="22"/>
                <w:szCs w:val="22"/>
              </w:rPr>
              <w:t>, 2019</w:t>
            </w:r>
          </w:p>
        </w:tc>
      </w:tr>
      <w:tr w:rsidR="00074E36" w:rsidRPr="0051467A" w14:paraId="28C572EA" w14:textId="77777777" w:rsidTr="00114D09">
        <w:tc>
          <w:tcPr>
            <w:tcW w:w="4945" w:type="dxa"/>
            <w:shd w:val="clear" w:color="auto" w:fill="auto"/>
          </w:tcPr>
          <w:p w14:paraId="5CAB9E41" w14:textId="77777777" w:rsidR="00074E36" w:rsidRPr="0051467A" w:rsidRDefault="00074E36" w:rsidP="00D761A3">
            <w:pPr>
              <w:widowControl w:val="0"/>
              <w:tabs>
                <w:tab w:val="left" w:pos="4140"/>
              </w:tabs>
              <w:autoSpaceDE w:val="0"/>
              <w:autoSpaceDN w:val="0"/>
              <w:rPr>
                <w:rFonts w:ascii="Arial" w:hAnsi="Arial" w:cs="Arial"/>
                <w:sz w:val="22"/>
                <w:szCs w:val="22"/>
              </w:rPr>
            </w:pPr>
            <w:r w:rsidRPr="0051467A">
              <w:rPr>
                <w:rFonts w:ascii="Arial" w:hAnsi="Arial" w:cs="Arial"/>
                <w:b/>
                <w:sz w:val="22"/>
                <w:szCs w:val="22"/>
              </w:rPr>
              <w:t>Response Deadline (Firm):</w:t>
            </w:r>
          </w:p>
        </w:tc>
        <w:tc>
          <w:tcPr>
            <w:tcW w:w="3875" w:type="dxa"/>
            <w:shd w:val="clear" w:color="auto" w:fill="auto"/>
          </w:tcPr>
          <w:p w14:paraId="3EE315BB" w14:textId="26ED45C3" w:rsidR="00074E36" w:rsidRPr="00EC5F43" w:rsidRDefault="008F053A" w:rsidP="00D761A3">
            <w:pPr>
              <w:widowControl w:val="0"/>
              <w:tabs>
                <w:tab w:val="left" w:pos="4140"/>
              </w:tabs>
              <w:autoSpaceDE w:val="0"/>
              <w:autoSpaceDN w:val="0"/>
              <w:rPr>
                <w:rFonts w:ascii="Arial" w:hAnsi="Arial" w:cs="Arial"/>
                <w:sz w:val="22"/>
                <w:szCs w:val="22"/>
              </w:rPr>
            </w:pPr>
            <w:r>
              <w:rPr>
                <w:rFonts w:ascii="Arial" w:hAnsi="Arial" w:cs="Arial"/>
                <w:b/>
                <w:sz w:val="22"/>
                <w:szCs w:val="22"/>
              </w:rPr>
              <w:t xml:space="preserve">TBD – will be updated </w:t>
            </w:r>
          </w:p>
        </w:tc>
      </w:tr>
      <w:tr w:rsidR="00074E36" w:rsidRPr="0051467A" w14:paraId="77AF79F4" w14:textId="77777777" w:rsidTr="00114D09">
        <w:tc>
          <w:tcPr>
            <w:tcW w:w="4945" w:type="dxa"/>
            <w:shd w:val="clear" w:color="auto" w:fill="auto"/>
          </w:tcPr>
          <w:p w14:paraId="39D63587" w14:textId="249538A7" w:rsidR="00074E36" w:rsidRPr="0051467A" w:rsidRDefault="0051467A" w:rsidP="00D761A3">
            <w:pPr>
              <w:widowControl w:val="0"/>
              <w:tabs>
                <w:tab w:val="left" w:pos="4140"/>
              </w:tabs>
              <w:autoSpaceDE w:val="0"/>
              <w:autoSpaceDN w:val="0"/>
              <w:rPr>
                <w:rFonts w:ascii="Arial" w:hAnsi="Arial" w:cs="Arial"/>
                <w:sz w:val="22"/>
                <w:szCs w:val="22"/>
              </w:rPr>
            </w:pPr>
            <w:r>
              <w:rPr>
                <w:rFonts w:ascii="Arial" w:hAnsi="Arial" w:cs="Arial"/>
                <w:sz w:val="22"/>
                <w:szCs w:val="22"/>
              </w:rPr>
              <w:t>Demo/</w:t>
            </w:r>
            <w:r w:rsidR="00074E36" w:rsidRPr="0051467A">
              <w:rPr>
                <w:rFonts w:ascii="Arial" w:hAnsi="Arial" w:cs="Arial"/>
                <w:sz w:val="22"/>
                <w:szCs w:val="22"/>
              </w:rPr>
              <w:t>Finalist Interviews:</w:t>
            </w:r>
          </w:p>
        </w:tc>
        <w:tc>
          <w:tcPr>
            <w:tcW w:w="3875" w:type="dxa"/>
            <w:shd w:val="clear" w:color="auto" w:fill="auto"/>
          </w:tcPr>
          <w:p w14:paraId="69D0508F" w14:textId="71A1DF18" w:rsidR="00074E36" w:rsidRPr="00EC5F43" w:rsidRDefault="00C07B0E" w:rsidP="00D761A3">
            <w:pPr>
              <w:widowControl w:val="0"/>
              <w:tabs>
                <w:tab w:val="left" w:pos="4140"/>
              </w:tabs>
              <w:autoSpaceDE w:val="0"/>
              <w:autoSpaceDN w:val="0"/>
              <w:rPr>
                <w:rFonts w:ascii="Arial" w:hAnsi="Arial" w:cs="Arial"/>
                <w:sz w:val="22"/>
                <w:szCs w:val="22"/>
              </w:rPr>
            </w:pPr>
            <w:r w:rsidRPr="00EC5F43">
              <w:rPr>
                <w:rFonts w:ascii="Arial" w:hAnsi="Arial" w:cs="Arial"/>
                <w:sz w:val="22"/>
                <w:szCs w:val="22"/>
              </w:rPr>
              <w:t>TBD</w:t>
            </w:r>
          </w:p>
        </w:tc>
      </w:tr>
      <w:tr w:rsidR="00074E36" w:rsidRPr="0068485A" w14:paraId="5CA25EBF" w14:textId="77777777" w:rsidTr="00114D09">
        <w:tc>
          <w:tcPr>
            <w:tcW w:w="4945" w:type="dxa"/>
            <w:shd w:val="clear" w:color="auto" w:fill="auto"/>
          </w:tcPr>
          <w:p w14:paraId="21E67716" w14:textId="77777777" w:rsidR="00074E36" w:rsidRPr="0051467A" w:rsidRDefault="00074E36" w:rsidP="00D761A3">
            <w:pPr>
              <w:widowControl w:val="0"/>
              <w:tabs>
                <w:tab w:val="left" w:pos="4140"/>
              </w:tabs>
              <w:autoSpaceDE w:val="0"/>
              <w:autoSpaceDN w:val="0"/>
              <w:rPr>
                <w:rFonts w:ascii="Arial" w:hAnsi="Arial" w:cs="Arial"/>
                <w:sz w:val="22"/>
                <w:szCs w:val="22"/>
              </w:rPr>
            </w:pPr>
            <w:r w:rsidRPr="0051467A">
              <w:rPr>
                <w:rFonts w:ascii="Arial" w:hAnsi="Arial" w:cs="Arial"/>
                <w:sz w:val="22"/>
                <w:szCs w:val="22"/>
              </w:rPr>
              <w:t>Projected Commencement Date of Contract:</w:t>
            </w:r>
          </w:p>
        </w:tc>
        <w:tc>
          <w:tcPr>
            <w:tcW w:w="3875" w:type="dxa"/>
            <w:shd w:val="clear" w:color="auto" w:fill="auto"/>
          </w:tcPr>
          <w:p w14:paraId="21733AC5" w14:textId="77777777" w:rsidR="00074E36" w:rsidRPr="00EC5F43" w:rsidRDefault="00074E36" w:rsidP="00D761A3">
            <w:pPr>
              <w:widowControl w:val="0"/>
              <w:tabs>
                <w:tab w:val="left" w:pos="4140"/>
              </w:tabs>
              <w:autoSpaceDE w:val="0"/>
              <w:autoSpaceDN w:val="0"/>
              <w:rPr>
                <w:rFonts w:ascii="Arial" w:hAnsi="Arial" w:cs="Arial"/>
                <w:sz w:val="22"/>
                <w:szCs w:val="22"/>
              </w:rPr>
            </w:pPr>
            <w:r w:rsidRPr="00EC5F43">
              <w:rPr>
                <w:rFonts w:ascii="Arial" w:hAnsi="Arial" w:cs="Arial"/>
                <w:sz w:val="22"/>
                <w:szCs w:val="22"/>
              </w:rPr>
              <w:t>TBD upon notification of selection</w:t>
            </w:r>
          </w:p>
        </w:tc>
      </w:tr>
    </w:tbl>
    <w:p w14:paraId="5C19B4A7" w14:textId="77777777" w:rsidR="00074E36" w:rsidRPr="0068485A" w:rsidRDefault="00074E36" w:rsidP="00D761A3">
      <w:pPr>
        <w:keepNext/>
        <w:keepLines/>
        <w:spacing w:before="240" w:after="160" w:line="259" w:lineRule="auto"/>
        <w:outlineLvl w:val="0"/>
        <w:rPr>
          <w:rFonts w:ascii="Arial" w:hAnsi="Arial" w:cs="Arial"/>
          <w:color w:val="2E74B5"/>
          <w:sz w:val="30"/>
          <w:szCs w:val="30"/>
        </w:rPr>
      </w:pPr>
      <w:r w:rsidRPr="0068485A">
        <w:rPr>
          <w:rFonts w:ascii="Arial" w:hAnsi="Arial" w:cs="Arial"/>
          <w:color w:val="2E74B5"/>
          <w:sz w:val="30"/>
          <w:szCs w:val="30"/>
        </w:rPr>
        <w:t>Additional Items</w:t>
      </w:r>
    </w:p>
    <w:p w14:paraId="613460C1" w14:textId="77777777" w:rsidR="00074E36" w:rsidRPr="0068485A" w:rsidRDefault="00074E36" w:rsidP="00D761A3">
      <w:pPr>
        <w:pStyle w:val="Heading1"/>
        <w:numPr>
          <w:ilvl w:val="0"/>
          <w:numId w:val="0"/>
        </w:numPr>
        <w:ind w:left="540"/>
        <w:jc w:val="left"/>
        <w:rPr>
          <w:rFonts w:ascii="Arial" w:eastAsia="Calibri" w:hAnsi="Arial" w:cs="Arial"/>
          <w:sz w:val="22"/>
          <w:szCs w:val="22"/>
        </w:rPr>
      </w:pPr>
      <w:r w:rsidRPr="0068485A">
        <w:rPr>
          <w:rFonts w:ascii="Arial" w:eastAsia="Calibri" w:hAnsi="Arial" w:cs="Arial"/>
          <w:sz w:val="22"/>
          <w:szCs w:val="22"/>
        </w:rPr>
        <w:t>Withdrawal/Irrevocability of Responses</w:t>
      </w:r>
    </w:p>
    <w:p w14:paraId="3170B025" w14:textId="25763EE4" w:rsidR="00074E36" w:rsidRPr="0068485A" w:rsidRDefault="00074E36" w:rsidP="00D761A3">
      <w:pPr>
        <w:tabs>
          <w:tab w:val="left" w:pos="-720"/>
        </w:tabs>
        <w:suppressAutoHyphens/>
        <w:ind w:left="720"/>
        <w:rPr>
          <w:rFonts w:ascii="Arial" w:eastAsia="Calibri" w:hAnsi="Arial" w:cs="Arial"/>
          <w:sz w:val="22"/>
          <w:szCs w:val="22"/>
        </w:rPr>
      </w:pPr>
      <w:r w:rsidRPr="0068485A">
        <w:rPr>
          <w:rFonts w:ascii="Arial" w:eastAsia="Calibri" w:hAnsi="Arial" w:cs="Arial"/>
          <w:sz w:val="22"/>
          <w:szCs w:val="22"/>
        </w:rPr>
        <w:t xml:space="preserve">A </w:t>
      </w:r>
      <w:r w:rsidR="00360014">
        <w:rPr>
          <w:rFonts w:ascii="Arial" w:eastAsia="Calibri" w:hAnsi="Arial" w:cs="Arial"/>
          <w:sz w:val="22"/>
          <w:szCs w:val="22"/>
        </w:rPr>
        <w:t>vendor</w:t>
      </w:r>
      <w:r w:rsidRPr="0068485A">
        <w:rPr>
          <w:rFonts w:ascii="Arial" w:eastAsia="Calibri" w:hAnsi="Arial" w:cs="Arial"/>
          <w:sz w:val="22"/>
          <w:szCs w:val="22"/>
        </w:rPr>
        <w:t xml:space="preserve"> may withdraw and resubmit a response prior to the response deadline. No re-submissions will be allowed after the response deadline. </w:t>
      </w:r>
    </w:p>
    <w:p w14:paraId="4B2241B9" w14:textId="77777777" w:rsidR="00074E36" w:rsidRPr="0068485A" w:rsidRDefault="00074E36" w:rsidP="00D761A3">
      <w:pPr>
        <w:tabs>
          <w:tab w:val="left" w:pos="-720"/>
        </w:tabs>
        <w:suppressAutoHyphens/>
        <w:ind w:left="540"/>
        <w:rPr>
          <w:rFonts w:ascii="Arial" w:eastAsia="Calibri" w:hAnsi="Arial" w:cs="Arial"/>
          <w:sz w:val="22"/>
          <w:szCs w:val="22"/>
        </w:rPr>
      </w:pPr>
    </w:p>
    <w:p w14:paraId="7C403E94" w14:textId="77777777" w:rsidR="00074E36" w:rsidRPr="0068485A" w:rsidRDefault="00074E36" w:rsidP="00D761A3">
      <w:pPr>
        <w:pStyle w:val="Heading1"/>
        <w:numPr>
          <w:ilvl w:val="0"/>
          <w:numId w:val="0"/>
        </w:numPr>
        <w:ind w:left="540"/>
        <w:jc w:val="left"/>
        <w:rPr>
          <w:rFonts w:ascii="Arial" w:eastAsia="Calibri" w:hAnsi="Arial" w:cs="Arial"/>
          <w:sz w:val="22"/>
          <w:szCs w:val="22"/>
        </w:rPr>
      </w:pPr>
      <w:r w:rsidRPr="0068485A">
        <w:rPr>
          <w:rFonts w:ascii="Arial" w:eastAsia="Calibri" w:hAnsi="Arial" w:cs="Arial"/>
          <w:sz w:val="22"/>
          <w:szCs w:val="22"/>
        </w:rPr>
        <w:t>Waiver, Cure of Minor Informalities, Errors and Omissions</w:t>
      </w:r>
    </w:p>
    <w:p w14:paraId="47ADB4F1" w14:textId="3DE761BF" w:rsidR="00074E36" w:rsidRPr="0068485A" w:rsidRDefault="00074E36" w:rsidP="00D761A3">
      <w:pPr>
        <w:tabs>
          <w:tab w:val="left" w:pos="-720"/>
        </w:tabs>
        <w:suppressAutoHyphens/>
        <w:ind w:left="720"/>
        <w:rPr>
          <w:rFonts w:ascii="Arial" w:eastAsia="Calibri" w:hAnsi="Arial" w:cs="Arial"/>
          <w:sz w:val="22"/>
          <w:szCs w:val="22"/>
        </w:rPr>
      </w:pPr>
      <w:r w:rsidRPr="0068485A">
        <w:rPr>
          <w:rFonts w:ascii="Arial" w:eastAsia="Calibri" w:hAnsi="Arial" w:cs="Arial"/>
          <w:sz w:val="22"/>
          <w:szCs w:val="22"/>
        </w:rPr>
        <w:t xml:space="preserve">SWIB reserves the right to waive any Minimum Criteria or permit cure of minor informalities, errors or omissions prior to the selection of finalists, and to conduct discussions with any qualified </w:t>
      </w:r>
      <w:r w:rsidR="00360014">
        <w:rPr>
          <w:rFonts w:ascii="Arial" w:eastAsia="Calibri" w:hAnsi="Arial" w:cs="Arial"/>
          <w:sz w:val="22"/>
          <w:szCs w:val="22"/>
        </w:rPr>
        <w:t>vendor</w:t>
      </w:r>
      <w:r w:rsidR="00781B8A">
        <w:rPr>
          <w:rFonts w:ascii="Arial" w:eastAsia="Calibri" w:hAnsi="Arial" w:cs="Arial"/>
          <w:sz w:val="22"/>
          <w:szCs w:val="22"/>
        </w:rPr>
        <w:t>s</w:t>
      </w:r>
      <w:r w:rsidRPr="0068485A">
        <w:rPr>
          <w:rFonts w:ascii="Arial" w:eastAsia="Calibri" w:hAnsi="Arial" w:cs="Arial"/>
          <w:sz w:val="22"/>
          <w:szCs w:val="22"/>
        </w:rPr>
        <w:t xml:space="preserve"> and to take any other measures with respect to this RFP in any manner necessary to serve the best interests of SWIB and its beneficiaries. Any waiver or opportunity to cure may be made to one or more </w:t>
      </w:r>
      <w:r w:rsidR="00360014">
        <w:rPr>
          <w:rFonts w:ascii="Arial" w:eastAsia="Calibri" w:hAnsi="Arial" w:cs="Arial"/>
          <w:sz w:val="22"/>
          <w:szCs w:val="22"/>
        </w:rPr>
        <w:t>vendors</w:t>
      </w:r>
      <w:r w:rsidR="00781B8A">
        <w:rPr>
          <w:rFonts w:ascii="Arial" w:eastAsia="Calibri" w:hAnsi="Arial" w:cs="Arial"/>
          <w:sz w:val="22"/>
          <w:szCs w:val="22"/>
        </w:rPr>
        <w:t xml:space="preserve"> </w:t>
      </w:r>
      <w:r w:rsidRPr="0068485A">
        <w:rPr>
          <w:rFonts w:ascii="Arial" w:eastAsia="Calibri" w:hAnsi="Arial" w:cs="Arial"/>
          <w:sz w:val="22"/>
          <w:szCs w:val="22"/>
        </w:rPr>
        <w:t xml:space="preserve">in SWIB’s sole discretion, and SWIB has no obligation to offer the same or similar waiver or opportunity cure to any other </w:t>
      </w:r>
      <w:r w:rsidR="00360014">
        <w:rPr>
          <w:rFonts w:ascii="Arial" w:eastAsia="Calibri" w:hAnsi="Arial" w:cs="Arial"/>
          <w:sz w:val="22"/>
          <w:szCs w:val="22"/>
        </w:rPr>
        <w:t>vendor</w:t>
      </w:r>
      <w:r w:rsidRPr="0068485A">
        <w:rPr>
          <w:rFonts w:ascii="Arial" w:eastAsia="Calibri" w:hAnsi="Arial" w:cs="Arial"/>
          <w:sz w:val="22"/>
          <w:szCs w:val="22"/>
        </w:rPr>
        <w:t>.</w:t>
      </w:r>
    </w:p>
    <w:p w14:paraId="6E036115" w14:textId="77777777" w:rsidR="00074E36" w:rsidRPr="0068485A" w:rsidRDefault="00074E36" w:rsidP="00D761A3">
      <w:pPr>
        <w:tabs>
          <w:tab w:val="left" w:pos="-720"/>
        </w:tabs>
        <w:suppressAutoHyphens/>
        <w:ind w:left="540"/>
        <w:rPr>
          <w:rFonts w:ascii="Arial" w:eastAsia="Calibri" w:hAnsi="Arial" w:cs="Arial"/>
          <w:sz w:val="22"/>
          <w:szCs w:val="22"/>
        </w:rPr>
      </w:pPr>
    </w:p>
    <w:p w14:paraId="12B0532D" w14:textId="77777777" w:rsidR="00074E36" w:rsidRPr="0068485A" w:rsidRDefault="00074E36" w:rsidP="00D761A3">
      <w:pPr>
        <w:pStyle w:val="Heading1"/>
        <w:numPr>
          <w:ilvl w:val="0"/>
          <w:numId w:val="0"/>
        </w:numPr>
        <w:ind w:left="540"/>
        <w:jc w:val="left"/>
        <w:rPr>
          <w:rFonts w:ascii="Arial" w:eastAsia="Calibri" w:hAnsi="Arial" w:cs="Arial"/>
          <w:sz w:val="22"/>
          <w:szCs w:val="22"/>
        </w:rPr>
      </w:pPr>
      <w:r w:rsidRPr="0068485A">
        <w:rPr>
          <w:rFonts w:ascii="Arial" w:eastAsia="Calibri" w:hAnsi="Arial" w:cs="Arial"/>
          <w:sz w:val="22"/>
          <w:szCs w:val="22"/>
        </w:rPr>
        <w:t>Communications with SWIB</w:t>
      </w:r>
    </w:p>
    <w:p w14:paraId="1173923C" w14:textId="5F377830" w:rsidR="00074E36" w:rsidRPr="0068485A" w:rsidRDefault="00074E36" w:rsidP="00D761A3">
      <w:pPr>
        <w:tabs>
          <w:tab w:val="left" w:pos="-720"/>
        </w:tabs>
        <w:suppressAutoHyphens/>
        <w:ind w:left="720"/>
        <w:rPr>
          <w:rFonts w:ascii="Arial" w:eastAsia="Calibri" w:hAnsi="Arial" w:cs="Arial"/>
          <w:sz w:val="22"/>
          <w:szCs w:val="22"/>
        </w:rPr>
      </w:pPr>
      <w:r w:rsidRPr="0068485A">
        <w:rPr>
          <w:rFonts w:ascii="Arial" w:eastAsia="Calibri" w:hAnsi="Arial" w:cs="Arial"/>
          <w:sz w:val="22"/>
          <w:szCs w:val="22"/>
        </w:rPr>
        <w:t xml:space="preserve">SWIB’s contact for this RFP is listed on </w:t>
      </w:r>
      <w:r w:rsidRPr="00AD5286">
        <w:rPr>
          <w:rFonts w:ascii="Arial" w:eastAsia="Calibri" w:hAnsi="Arial" w:cs="Arial"/>
          <w:sz w:val="22"/>
          <w:szCs w:val="22"/>
        </w:rPr>
        <w:t>page</w:t>
      </w:r>
      <w:r w:rsidR="001531A4" w:rsidRPr="00AD5286">
        <w:rPr>
          <w:rFonts w:ascii="Arial" w:eastAsia="Calibri" w:hAnsi="Arial" w:cs="Arial"/>
          <w:sz w:val="22"/>
          <w:szCs w:val="22"/>
        </w:rPr>
        <w:t xml:space="preserve"> </w:t>
      </w:r>
      <w:r w:rsidR="00AD5286">
        <w:rPr>
          <w:rFonts w:ascii="Arial" w:eastAsia="Calibri" w:hAnsi="Arial" w:cs="Arial"/>
          <w:sz w:val="22"/>
          <w:szCs w:val="22"/>
        </w:rPr>
        <w:t>2</w:t>
      </w:r>
      <w:r w:rsidR="0051467A" w:rsidRPr="00AD5286">
        <w:rPr>
          <w:rFonts w:ascii="Arial" w:eastAsia="Calibri" w:hAnsi="Arial" w:cs="Arial"/>
          <w:sz w:val="22"/>
          <w:szCs w:val="22"/>
        </w:rPr>
        <w:t>.</w:t>
      </w:r>
      <w:r w:rsidRPr="00AD5286">
        <w:rPr>
          <w:rFonts w:ascii="Arial" w:eastAsia="Calibri" w:hAnsi="Arial" w:cs="Arial"/>
          <w:sz w:val="22"/>
          <w:szCs w:val="22"/>
        </w:rPr>
        <w:t xml:space="preserve"> In</w:t>
      </w:r>
      <w:r w:rsidRPr="0068485A">
        <w:rPr>
          <w:rFonts w:ascii="Arial" w:eastAsia="Calibri" w:hAnsi="Arial" w:cs="Arial"/>
          <w:sz w:val="22"/>
          <w:szCs w:val="22"/>
        </w:rPr>
        <w:t xml:space="preserve"> order to ensure the integrity of the RFP process, during the selection process, </w:t>
      </w:r>
      <w:r w:rsidRPr="0068485A">
        <w:rPr>
          <w:rFonts w:ascii="Arial" w:eastAsia="Calibri" w:hAnsi="Arial" w:cs="Arial"/>
          <w:b/>
          <w:sz w:val="22"/>
          <w:szCs w:val="22"/>
        </w:rPr>
        <w:t>the</w:t>
      </w:r>
      <w:r w:rsidRPr="0068485A">
        <w:rPr>
          <w:rFonts w:ascii="Arial" w:eastAsia="Calibri" w:hAnsi="Arial" w:cs="Arial"/>
          <w:sz w:val="22"/>
          <w:szCs w:val="22"/>
        </w:rPr>
        <w:t xml:space="preserve"> </w:t>
      </w:r>
      <w:r w:rsidR="00360014">
        <w:rPr>
          <w:rFonts w:ascii="Arial" w:eastAsia="Calibri" w:hAnsi="Arial" w:cs="Arial"/>
          <w:b/>
          <w:sz w:val="22"/>
          <w:szCs w:val="22"/>
        </w:rPr>
        <w:t>vendor</w:t>
      </w:r>
      <w:r w:rsidRPr="0068485A">
        <w:rPr>
          <w:rFonts w:ascii="Arial" w:eastAsia="Calibri" w:hAnsi="Arial" w:cs="Arial"/>
          <w:b/>
          <w:sz w:val="22"/>
          <w:szCs w:val="22"/>
        </w:rPr>
        <w:t xml:space="preserve"> may not initiate communications with any other SWIB representative regarding this RFP </w:t>
      </w:r>
      <w:r w:rsidRPr="0068485A">
        <w:rPr>
          <w:rFonts w:ascii="Arial" w:eastAsia="Calibri" w:hAnsi="Arial" w:cs="Arial"/>
          <w:sz w:val="22"/>
          <w:szCs w:val="22"/>
        </w:rPr>
        <w:t xml:space="preserve">(for clarity, this does not prohibit communications in connection with an existing contractual relationship between SWIB and the </w:t>
      </w:r>
      <w:r w:rsidR="00360014">
        <w:rPr>
          <w:rFonts w:ascii="Arial" w:eastAsia="Calibri" w:hAnsi="Arial" w:cs="Arial"/>
          <w:sz w:val="22"/>
          <w:szCs w:val="22"/>
        </w:rPr>
        <w:t>vendor</w:t>
      </w:r>
      <w:r w:rsidRPr="0068485A">
        <w:rPr>
          <w:rFonts w:ascii="Arial" w:eastAsia="Calibri" w:hAnsi="Arial" w:cs="Arial"/>
          <w:sz w:val="22"/>
          <w:szCs w:val="22"/>
        </w:rPr>
        <w:t xml:space="preserve"> that are unrelated to this RFP). </w:t>
      </w:r>
      <w:r w:rsidRPr="0068485A">
        <w:rPr>
          <w:rFonts w:ascii="Arial" w:eastAsia="Calibri" w:hAnsi="Arial" w:cs="Arial"/>
          <w:b/>
          <w:sz w:val="22"/>
          <w:szCs w:val="22"/>
        </w:rPr>
        <w:t>Failure to observe this rule may be grounds for disqualification</w:t>
      </w:r>
      <w:r w:rsidRPr="0068485A">
        <w:rPr>
          <w:rFonts w:ascii="Arial" w:eastAsia="Calibri" w:hAnsi="Arial" w:cs="Arial"/>
          <w:sz w:val="22"/>
          <w:szCs w:val="22"/>
        </w:rPr>
        <w:t>.</w:t>
      </w:r>
    </w:p>
    <w:p w14:paraId="19BDB3B5" w14:textId="77777777" w:rsidR="00074E36" w:rsidRPr="0068485A" w:rsidRDefault="00074E36" w:rsidP="00D761A3">
      <w:pPr>
        <w:tabs>
          <w:tab w:val="left" w:pos="-720"/>
        </w:tabs>
        <w:suppressAutoHyphens/>
        <w:ind w:left="540"/>
        <w:rPr>
          <w:rFonts w:ascii="Arial" w:eastAsia="Calibri" w:hAnsi="Arial" w:cs="Arial"/>
          <w:b/>
          <w:sz w:val="22"/>
          <w:szCs w:val="22"/>
        </w:rPr>
      </w:pPr>
      <w:r w:rsidRPr="0068485A">
        <w:rPr>
          <w:rFonts w:ascii="Arial" w:eastAsia="Calibri" w:hAnsi="Arial" w:cs="Arial"/>
          <w:sz w:val="22"/>
          <w:szCs w:val="22"/>
        </w:rPr>
        <w:br/>
      </w:r>
      <w:r w:rsidRPr="0068485A">
        <w:rPr>
          <w:rFonts w:ascii="Arial" w:eastAsia="Calibri" w:hAnsi="Arial" w:cs="Arial"/>
          <w:b/>
          <w:sz w:val="22"/>
          <w:szCs w:val="22"/>
        </w:rPr>
        <w:t>Incurring Costs</w:t>
      </w:r>
    </w:p>
    <w:p w14:paraId="1DA3EB2A" w14:textId="42A23EA6" w:rsidR="00074E36" w:rsidRPr="0068485A" w:rsidRDefault="00074E36" w:rsidP="00D761A3">
      <w:pPr>
        <w:tabs>
          <w:tab w:val="left" w:pos="-720"/>
        </w:tabs>
        <w:suppressAutoHyphens/>
        <w:ind w:left="720"/>
        <w:rPr>
          <w:rFonts w:ascii="Arial" w:eastAsia="Calibri" w:hAnsi="Arial" w:cs="Arial"/>
          <w:sz w:val="22"/>
          <w:szCs w:val="22"/>
        </w:rPr>
      </w:pPr>
      <w:r w:rsidRPr="0068485A">
        <w:rPr>
          <w:rFonts w:ascii="Arial" w:eastAsia="Calibri" w:hAnsi="Arial" w:cs="Arial"/>
          <w:sz w:val="22"/>
          <w:szCs w:val="22"/>
        </w:rPr>
        <w:t xml:space="preserve">All costs of preparation and presentation associated with responses to this RFP are the responsibility of the </w:t>
      </w:r>
      <w:r w:rsidR="00360014">
        <w:rPr>
          <w:rFonts w:ascii="Arial" w:eastAsia="Calibri" w:hAnsi="Arial" w:cs="Arial"/>
          <w:sz w:val="22"/>
          <w:szCs w:val="22"/>
        </w:rPr>
        <w:t>vendor</w:t>
      </w:r>
      <w:r w:rsidRPr="0068485A">
        <w:rPr>
          <w:rFonts w:ascii="Arial" w:eastAsia="Calibri" w:hAnsi="Arial" w:cs="Arial"/>
          <w:sz w:val="22"/>
          <w:szCs w:val="22"/>
        </w:rPr>
        <w:t>. Each</w:t>
      </w:r>
      <w:r w:rsidR="00360014">
        <w:rPr>
          <w:rFonts w:ascii="Arial" w:eastAsia="Calibri" w:hAnsi="Arial" w:cs="Arial"/>
          <w:sz w:val="22"/>
          <w:szCs w:val="22"/>
        </w:rPr>
        <w:t xml:space="preserve"> vendor</w:t>
      </w:r>
      <w:r w:rsidRPr="0068485A">
        <w:rPr>
          <w:rFonts w:ascii="Arial" w:eastAsia="Calibri" w:hAnsi="Arial" w:cs="Arial"/>
          <w:sz w:val="22"/>
          <w:szCs w:val="22"/>
        </w:rPr>
        <w:t xml:space="preserve"> may be asked to make a presentation if selected as a finalist. None of the costs associated with this presentation (including travel) will be reimbursed by SWIB. </w:t>
      </w:r>
    </w:p>
    <w:p w14:paraId="34817DE1" w14:textId="77777777" w:rsidR="00074E36" w:rsidRPr="0068485A" w:rsidRDefault="00074E36" w:rsidP="00D761A3">
      <w:pPr>
        <w:tabs>
          <w:tab w:val="left" w:pos="-720"/>
        </w:tabs>
        <w:suppressAutoHyphens/>
        <w:ind w:left="720"/>
        <w:rPr>
          <w:rFonts w:ascii="Arial" w:eastAsia="Calibri" w:hAnsi="Arial" w:cs="Arial"/>
          <w:sz w:val="22"/>
          <w:szCs w:val="22"/>
        </w:rPr>
      </w:pPr>
    </w:p>
    <w:p w14:paraId="66C6EF7C" w14:textId="77777777" w:rsidR="00074E36" w:rsidRPr="0068485A" w:rsidRDefault="00074E36" w:rsidP="00D761A3">
      <w:pPr>
        <w:pStyle w:val="Heading1"/>
        <w:numPr>
          <w:ilvl w:val="0"/>
          <w:numId w:val="0"/>
        </w:numPr>
        <w:ind w:left="540"/>
        <w:jc w:val="left"/>
        <w:rPr>
          <w:rFonts w:ascii="Arial" w:eastAsia="Calibri" w:hAnsi="Arial" w:cs="Arial"/>
          <w:sz w:val="22"/>
          <w:szCs w:val="22"/>
        </w:rPr>
      </w:pPr>
      <w:r w:rsidRPr="0068485A">
        <w:rPr>
          <w:rFonts w:ascii="Arial" w:eastAsia="Calibri" w:hAnsi="Arial" w:cs="Arial"/>
          <w:sz w:val="22"/>
          <w:szCs w:val="22"/>
        </w:rPr>
        <w:t>Rejection of Proposals</w:t>
      </w:r>
    </w:p>
    <w:p w14:paraId="78DE6493" w14:textId="654A319B" w:rsidR="00074E36" w:rsidRPr="0068485A" w:rsidRDefault="00074E36" w:rsidP="00D761A3">
      <w:pPr>
        <w:tabs>
          <w:tab w:val="left" w:pos="-720"/>
        </w:tabs>
        <w:suppressAutoHyphens/>
        <w:ind w:left="720"/>
        <w:rPr>
          <w:rFonts w:ascii="Arial" w:eastAsia="Calibri" w:hAnsi="Arial" w:cs="Arial"/>
          <w:sz w:val="22"/>
          <w:szCs w:val="22"/>
        </w:rPr>
      </w:pPr>
      <w:r w:rsidRPr="0068485A">
        <w:rPr>
          <w:rFonts w:ascii="Arial" w:eastAsia="Calibri" w:hAnsi="Arial" w:cs="Arial"/>
          <w:sz w:val="22"/>
          <w:szCs w:val="22"/>
        </w:rPr>
        <w:t xml:space="preserve">SWIB reserves the right to request additional information from any </w:t>
      </w:r>
      <w:r w:rsidR="00360014">
        <w:rPr>
          <w:rFonts w:ascii="Arial" w:eastAsia="Calibri" w:hAnsi="Arial" w:cs="Arial"/>
          <w:sz w:val="22"/>
          <w:szCs w:val="22"/>
        </w:rPr>
        <w:t>vendor</w:t>
      </w:r>
      <w:r w:rsidRPr="0068485A">
        <w:rPr>
          <w:rFonts w:ascii="Arial" w:eastAsia="Calibri" w:hAnsi="Arial" w:cs="Arial"/>
          <w:sz w:val="22"/>
          <w:szCs w:val="22"/>
        </w:rPr>
        <w:t xml:space="preserve"> and reserves the right to reject any proposal without specifying the reason for its actions.</w:t>
      </w:r>
    </w:p>
    <w:p w14:paraId="06C55743" w14:textId="77777777" w:rsidR="00074E36" w:rsidRPr="0068485A" w:rsidRDefault="00074E36" w:rsidP="00D761A3">
      <w:pPr>
        <w:tabs>
          <w:tab w:val="left" w:pos="-720"/>
        </w:tabs>
        <w:suppressAutoHyphens/>
        <w:rPr>
          <w:rFonts w:ascii="Arial" w:eastAsia="Calibri" w:hAnsi="Arial" w:cs="Arial"/>
          <w:sz w:val="22"/>
          <w:szCs w:val="22"/>
        </w:rPr>
      </w:pPr>
    </w:p>
    <w:p w14:paraId="5BB1628E" w14:textId="77777777" w:rsidR="00074E36" w:rsidRPr="0068485A" w:rsidRDefault="00074E36" w:rsidP="00D761A3">
      <w:pPr>
        <w:tabs>
          <w:tab w:val="left" w:pos="-720"/>
        </w:tabs>
        <w:suppressAutoHyphens/>
        <w:ind w:left="540"/>
        <w:rPr>
          <w:rFonts w:ascii="Arial" w:eastAsia="Calibri" w:hAnsi="Arial" w:cs="Arial"/>
          <w:b/>
          <w:sz w:val="22"/>
          <w:szCs w:val="22"/>
        </w:rPr>
      </w:pPr>
      <w:r w:rsidRPr="0068485A">
        <w:rPr>
          <w:rFonts w:ascii="Arial" w:eastAsia="Calibri" w:hAnsi="Arial" w:cs="Arial"/>
          <w:b/>
          <w:sz w:val="22"/>
          <w:szCs w:val="22"/>
        </w:rPr>
        <w:t>Award</w:t>
      </w:r>
    </w:p>
    <w:p w14:paraId="3F1ECAC9" w14:textId="6A5DF633" w:rsidR="00074E36" w:rsidRPr="0068485A" w:rsidRDefault="00074E36" w:rsidP="00D761A3">
      <w:pPr>
        <w:tabs>
          <w:tab w:val="left" w:pos="-720"/>
        </w:tabs>
        <w:suppressAutoHyphens/>
        <w:ind w:left="720"/>
        <w:rPr>
          <w:rFonts w:ascii="Arial" w:eastAsia="Calibri" w:hAnsi="Arial" w:cs="Arial"/>
          <w:sz w:val="22"/>
          <w:szCs w:val="22"/>
        </w:rPr>
      </w:pPr>
      <w:r w:rsidRPr="0068485A">
        <w:rPr>
          <w:rFonts w:ascii="Arial" w:eastAsia="Calibri" w:hAnsi="Arial" w:cs="Arial"/>
          <w:sz w:val="22"/>
          <w:szCs w:val="22"/>
        </w:rPr>
        <w:t xml:space="preserve">SWIB reserves the right to refrain from awarding all or any part of the engagement contemplated by this RFP and reserves the right to award a Contract to multiple </w:t>
      </w:r>
      <w:r w:rsidR="00360014">
        <w:rPr>
          <w:rFonts w:ascii="Arial" w:eastAsia="Calibri" w:hAnsi="Arial" w:cs="Arial"/>
          <w:sz w:val="22"/>
          <w:szCs w:val="22"/>
        </w:rPr>
        <w:t>vendors</w:t>
      </w:r>
      <w:r w:rsidRPr="0068485A">
        <w:rPr>
          <w:rFonts w:ascii="Arial" w:eastAsia="Calibri" w:hAnsi="Arial" w:cs="Arial"/>
          <w:sz w:val="22"/>
          <w:szCs w:val="22"/>
        </w:rPr>
        <w:t xml:space="preserve">. </w:t>
      </w:r>
    </w:p>
    <w:p w14:paraId="1B565BC3" w14:textId="77777777" w:rsidR="00074E36" w:rsidRPr="0068485A" w:rsidRDefault="00074E36" w:rsidP="00D761A3">
      <w:pPr>
        <w:tabs>
          <w:tab w:val="left" w:pos="-720"/>
        </w:tabs>
        <w:suppressAutoHyphens/>
        <w:ind w:left="720"/>
        <w:rPr>
          <w:rFonts w:ascii="Arial" w:eastAsia="Calibri" w:hAnsi="Arial" w:cs="Arial"/>
          <w:sz w:val="22"/>
          <w:szCs w:val="22"/>
        </w:rPr>
      </w:pPr>
    </w:p>
    <w:p w14:paraId="5B0AFA0A" w14:textId="77777777" w:rsidR="00074E36" w:rsidRPr="0068485A" w:rsidRDefault="00074E36" w:rsidP="00D761A3">
      <w:pPr>
        <w:pStyle w:val="Heading1"/>
        <w:numPr>
          <w:ilvl w:val="0"/>
          <w:numId w:val="0"/>
        </w:numPr>
        <w:ind w:left="540"/>
        <w:jc w:val="left"/>
        <w:rPr>
          <w:rFonts w:ascii="Arial" w:eastAsia="Calibri" w:hAnsi="Arial" w:cs="Arial"/>
          <w:sz w:val="22"/>
          <w:szCs w:val="22"/>
        </w:rPr>
      </w:pPr>
      <w:r w:rsidRPr="0068485A">
        <w:rPr>
          <w:rFonts w:ascii="Arial" w:eastAsia="Calibri" w:hAnsi="Arial" w:cs="Arial"/>
          <w:sz w:val="22"/>
          <w:szCs w:val="22"/>
        </w:rPr>
        <w:t>Information and Representations</w:t>
      </w:r>
    </w:p>
    <w:p w14:paraId="4F27464C" w14:textId="3AFE5A52" w:rsidR="00074E36" w:rsidRPr="0068485A" w:rsidRDefault="00074E36" w:rsidP="00D761A3">
      <w:pPr>
        <w:tabs>
          <w:tab w:val="left" w:pos="-720"/>
        </w:tabs>
        <w:suppressAutoHyphens/>
        <w:ind w:left="720"/>
        <w:rPr>
          <w:rFonts w:ascii="Arial" w:eastAsia="Calibri" w:hAnsi="Arial" w:cs="Arial"/>
          <w:sz w:val="22"/>
          <w:szCs w:val="22"/>
        </w:rPr>
      </w:pPr>
      <w:r w:rsidRPr="0068485A">
        <w:rPr>
          <w:rFonts w:ascii="Arial" w:eastAsia="Calibri" w:hAnsi="Arial" w:cs="Arial"/>
          <w:sz w:val="22"/>
          <w:szCs w:val="22"/>
        </w:rPr>
        <w:t xml:space="preserve">Each </w:t>
      </w:r>
      <w:r w:rsidR="00360014">
        <w:rPr>
          <w:rFonts w:ascii="Arial" w:eastAsia="Calibri" w:hAnsi="Arial" w:cs="Arial"/>
          <w:sz w:val="22"/>
          <w:szCs w:val="22"/>
        </w:rPr>
        <w:t>vendor</w:t>
      </w:r>
      <w:r w:rsidRPr="0068485A">
        <w:rPr>
          <w:rFonts w:ascii="Arial" w:eastAsia="Calibri" w:hAnsi="Arial" w:cs="Arial"/>
          <w:sz w:val="22"/>
          <w:szCs w:val="22"/>
        </w:rPr>
        <w:t xml:space="preserve"> shall be bound by the information and representations contained in any proposal submitted. The proposal is deemed to be a binding offer on the part of the </w:t>
      </w:r>
      <w:r w:rsidR="00360014">
        <w:rPr>
          <w:rFonts w:ascii="Arial" w:eastAsia="Calibri" w:hAnsi="Arial" w:cs="Arial"/>
          <w:sz w:val="22"/>
          <w:szCs w:val="22"/>
        </w:rPr>
        <w:t>vendor</w:t>
      </w:r>
      <w:r w:rsidRPr="0068485A">
        <w:rPr>
          <w:rFonts w:ascii="Arial" w:eastAsia="Calibri" w:hAnsi="Arial" w:cs="Arial"/>
          <w:sz w:val="22"/>
          <w:szCs w:val="22"/>
        </w:rPr>
        <w:t xml:space="preserve"> and will be incorporated by reference in any resulting Contract. </w:t>
      </w:r>
    </w:p>
    <w:bookmarkEnd w:id="0"/>
    <w:p w14:paraId="30C0A455" w14:textId="77777777" w:rsidR="009E0457" w:rsidRPr="00FE7381" w:rsidRDefault="009E0457" w:rsidP="00D761A3">
      <w:pPr>
        <w:tabs>
          <w:tab w:val="left" w:pos="-720"/>
        </w:tabs>
        <w:suppressAutoHyphens/>
        <w:rPr>
          <w:rFonts w:ascii="Arial" w:hAnsi="Arial" w:cs="Arial"/>
          <w:spacing w:val="-2"/>
          <w:sz w:val="22"/>
          <w:szCs w:val="22"/>
        </w:rPr>
      </w:pPr>
    </w:p>
    <w:p w14:paraId="696D18BC" w14:textId="77777777" w:rsidR="00DA6FD3" w:rsidRPr="00AD4D79" w:rsidRDefault="00DA6FD3" w:rsidP="00D761A3">
      <w:pPr>
        <w:pStyle w:val="Heading2"/>
        <w:numPr>
          <w:ilvl w:val="0"/>
          <w:numId w:val="0"/>
        </w:numPr>
        <w:tabs>
          <w:tab w:val="left" w:pos="640"/>
          <w:tab w:val="left" w:pos="641"/>
        </w:tabs>
        <w:spacing w:after="160"/>
        <w:rPr>
          <w:rFonts w:ascii="Arial" w:hAnsi="Arial" w:cs="Arial"/>
        </w:rPr>
      </w:pPr>
      <w:bookmarkStart w:id="2" w:name="_Hlk530741014"/>
      <w:r w:rsidRPr="00AD4D79">
        <w:rPr>
          <w:rFonts w:ascii="Arial" w:hAnsi="Arial" w:cs="Arial"/>
          <w:color w:val="2E74B5"/>
          <w:sz w:val="30"/>
          <w:szCs w:val="30"/>
        </w:rPr>
        <w:t>Selection Criteria</w:t>
      </w:r>
    </w:p>
    <w:bookmarkEnd w:id="2"/>
    <w:p w14:paraId="195AC58E" w14:textId="796C8672" w:rsidR="00DA6FD3" w:rsidRDefault="00DA6FD3" w:rsidP="001531A4">
      <w:pPr>
        <w:pStyle w:val="BodyText"/>
        <w:spacing w:line="242" w:lineRule="auto"/>
        <w:ind w:left="540"/>
        <w:rPr>
          <w:rFonts w:ascii="Arial" w:hAnsi="Arial" w:cs="Arial"/>
          <w:sz w:val="22"/>
          <w:szCs w:val="22"/>
        </w:rPr>
      </w:pPr>
      <w:r>
        <w:rPr>
          <w:rFonts w:ascii="Arial" w:hAnsi="Arial" w:cs="Arial"/>
          <w:sz w:val="22"/>
          <w:szCs w:val="22"/>
        </w:rPr>
        <w:t xml:space="preserve">SWIB </w:t>
      </w:r>
      <w:r w:rsidRPr="00AD4D79">
        <w:rPr>
          <w:rFonts w:ascii="Arial" w:hAnsi="Arial" w:cs="Arial"/>
          <w:sz w:val="22"/>
          <w:szCs w:val="22"/>
        </w:rPr>
        <w:t xml:space="preserve">will assign a rating to all qualifying proposals in each of the categories set forth in the </w:t>
      </w:r>
      <w:r w:rsidR="00360743" w:rsidRPr="00360743">
        <w:rPr>
          <w:rFonts w:ascii="Arial" w:hAnsi="Arial" w:cs="Arial"/>
          <w:sz w:val="22"/>
          <w:szCs w:val="22"/>
        </w:rPr>
        <w:t>Minimum Criteria; Questionnaire; and Fee Proposal</w:t>
      </w:r>
      <w:r>
        <w:rPr>
          <w:rFonts w:ascii="Arial" w:hAnsi="Arial" w:cs="Arial"/>
          <w:sz w:val="22"/>
          <w:szCs w:val="22"/>
        </w:rPr>
        <w:t>.</w:t>
      </w:r>
      <w:r w:rsidRPr="00AD4D79">
        <w:rPr>
          <w:rFonts w:ascii="Arial" w:hAnsi="Arial" w:cs="Arial"/>
          <w:sz w:val="22"/>
          <w:szCs w:val="22"/>
        </w:rPr>
        <w:t xml:space="preserve"> Using these ratings as a guide, </w:t>
      </w:r>
      <w:r>
        <w:rPr>
          <w:rFonts w:ascii="Arial" w:hAnsi="Arial" w:cs="Arial"/>
          <w:sz w:val="22"/>
          <w:szCs w:val="22"/>
        </w:rPr>
        <w:t>SWIB</w:t>
      </w:r>
      <w:r w:rsidRPr="00AD4D79">
        <w:rPr>
          <w:rFonts w:ascii="Arial" w:hAnsi="Arial" w:cs="Arial"/>
          <w:sz w:val="22"/>
          <w:szCs w:val="22"/>
        </w:rPr>
        <w:t xml:space="preserve"> will select finalists to receive further consideration.</w:t>
      </w:r>
    </w:p>
    <w:p w14:paraId="4A59A995" w14:textId="77777777" w:rsidR="00013B5A" w:rsidRDefault="00013B5A" w:rsidP="00D761A3">
      <w:pPr>
        <w:tabs>
          <w:tab w:val="left" w:pos="-720"/>
        </w:tabs>
        <w:suppressAutoHyphens/>
        <w:rPr>
          <w:rFonts w:ascii="Arial" w:hAnsi="Arial" w:cs="Arial"/>
          <w:spacing w:val="-2"/>
          <w:sz w:val="22"/>
          <w:szCs w:val="22"/>
        </w:rPr>
      </w:pPr>
    </w:p>
    <w:p w14:paraId="03FCE7E2" w14:textId="169B2C94" w:rsidR="002C2F51" w:rsidRPr="00320A37" w:rsidRDefault="007B19BE" w:rsidP="002C2F51">
      <w:pPr>
        <w:pStyle w:val="Heading2"/>
        <w:numPr>
          <w:ilvl w:val="0"/>
          <w:numId w:val="0"/>
        </w:numPr>
        <w:tabs>
          <w:tab w:val="left" w:pos="640"/>
          <w:tab w:val="left" w:pos="641"/>
        </w:tabs>
        <w:spacing w:before="1"/>
        <w:rPr>
          <w:rFonts w:ascii="Arial" w:hAnsi="Arial" w:cs="Arial"/>
          <w:sz w:val="30"/>
          <w:szCs w:val="30"/>
        </w:rPr>
      </w:pPr>
      <w:bookmarkStart w:id="3" w:name="_Toc261957158"/>
      <w:r>
        <w:rPr>
          <w:rFonts w:ascii="Arial" w:hAnsi="Arial" w:cs="Arial"/>
          <w:color w:val="2E74B5"/>
          <w:sz w:val="30"/>
          <w:szCs w:val="30"/>
        </w:rPr>
        <w:t>Minimum Criteri</w:t>
      </w:r>
      <w:r w:rsidR="00904C06">
        <w:rPr>
          <w:rFonts w:ascii="Arial" w:hAnsi="Arial" w:cs="Arial"/>
          <w:color w:val="2E74B5"/>
          <w:sz w:val="30"/>
          <w:szCs w:val="30"/>
        </w:rPr>
        <w:t>a</w:t>
      </w:r>
      <w:r w:rsidR="00F546F4">
        <w:rPr>
          <w:rFonts w:ascii="Arial" w:hAnsi="Arial" w:cs="Arial"/>
          <w:color w:val="2E74B5"/>
          <w:sz w:val="30"/>
          <w:szCs w:val="30"/>
        </w:rPr>
        <w:t>,</w:t>
      </w:r>
      <w:r w:rsidR="00904C06">
        <w:rPr>
          <w:rFonts w:ascii="Arial" w:hAnsi="Arial" w:cs="Arial"/>
          <w:color w:val="2E74B5"/>
          <w:sz w:val="30"/>
          <w:szCs w:val="30"/>
        </w:rPr>
        <w:t xml:space="preserve"> </w:t>
      </w:r>
      <w:r w:rsidR="002C2F51" w:rsidRPr="00320A37">
        <w:rPr>
          <w:rFonts w:ascii="Arial" w:hAnsi="Arial" w:cs="Arial"/>
          <w:color w:val="2E74B5"/>
          <w:sz w:val="30"/>
          <w:szCs w:val="30"/>
        </w:rPr>
        <w:t>Questionnaire</w:t>
      </w:r>
      <w:r w:rsidR="00F546F4">
        <w:rPr>
          <w:rFonts w:ascii="Arial" w:hAnsi="Arial" w:cs="Arial"/>
          <w:color w:val="2E74B5"/>
          <w:sz w:val="30"/>
          <w:szCs w:val="30"/>
        </w:rPr>
        <w:t>,</w:t>
      </w:r>
      <w:r w:rsidR="00904C06">
        <w:rPr>
          <w:rFonts w:ascii="Arial" w:hAnsi="Arial" w:cs="Arial"/>
          <w:color w:val="2E74B5"/>
          <w:sz w:val="30"/>
          <w:szCs w:val="30"/>
        </w:rPr>
        <w:t xml:space="preserve"> and Fee Proposal</w:t>
      </w:r>
    </w:p>
    <w:p w14:paraId="18586F05" w14:textId="77777777" w:rsidR="002C2F51" w:rsidRPr="00FE7381" w:rsidRDefault="002C2F51" w:rsidP="002C2F51">
      <w:pPr>
        <w:pStyle w:val="BodyText"/>
        <w:rPr>
          <w:rFonts w:ascii="Arial" w:hAnsi="Arial" w:cs="Arial"/>
          <w:b/>
          <w:sz w:val="22"/>
          <w:szCs w:val="22"/>
        </w:rPr>
      </w:pPr>
    </w:p>
    <w:p w14:paraId="13A7C2D9" w14:textId="33921209" w:rsidR="002C2F51" w:rsidRPr="00F7035D" w:rsidRDefault="00B114CD" w:rsidP="002C2F51">
      <w:pPr>
        <w:pStyle w:val="BodyText"/>
        <w:spacing w:before="7"/>
        <w:rPr>
          <w:rFonts w:ascii="Arial" w:hAnsi="Arial" w:cs="Arial"/>
          <w:sz w:val="22"/>
          <w:szCs w:val="22"/>
        </w:rPr>
      </w:pPr>
      <w:r w:rsidRPr="00F7035D">
        <w:rPr>
          <w:rFonts w:ascii="Arial" w:hAnsi="Arial" w:cs="Arial"/>
          <w:sz w:val="22"/>
          <w:szCs w:val="22"/>
        </w:rPr>
        <w:t xml:space="preserve">Please fill in the following </w:t>
      </w:r>
      <w:r>
        <w:rPr>
          <w:rFonts w:ascii="Arial" w:hAnsi="Arial" w:cs="Arial"/>
          <w:sz w:val="22"/>
          <w:szCs w:val="22"/>
        </w:rPr>
        <w:t xml:space="preserve">contact </w:t>
      </w:r>
      <w:r w:rsidRPr="00F7035D">
        <w:rPr>
          <w:rFonts w:ascii="Arial" w:hAnsi="Arial" w:cs="Arial"/>
          <w:sz w:val="22"/>
          <w:szCs w:val="22"/>
        </w:rPr>
        <w:t>information</w:t>
      </w:r>
      <w:r>
        <w:rPr>
          <w:rFonts w:ascii="Arial" w:hAnsi="Arial" w:cs="Arial"/>
          <w:sz w:val="22"/>
          <w:szCs w:val="22"/>
        </w:rPr>
        <w:t>:</w:t>
      </w:r>
    </w:p>
    <w:tbl>
      <w:tblPr>
        <w:tblW w:w="0" w:type="auto"/>
        <w:tblInd w:w="4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07"/>
        <w:gridCol w:w="5895"/>
      </w:tblGrid>
      <w:tr w:rsidR="002C2F51" w:rsidRPr="00FE7381" w14:paraId="277949BD" w14:textId="77777777" w:rsidTr="002C2F51">
        <w:trPr>
          <w:trHeight w:hRule="exact" w:val="813"/>
        </w:trPr>
        <w:tc>
          <w:tcPr>
            <w:tcW w:w="3107" w:type="dxa"/>
            <w:tcBorders>
              <w:top w:val="single" w:sz="4" w:space="0" w:color="auto"/>
              <w:left w:val="single" w:sz="4" w:space="0" w:color="auto"/>
              <w:bottom w:val="single" w:sz="4" w:space="0" w:color="auto"/>
              <w:right w:val="single" w:sz="4" w:space="0" w:color="auto"/>
            </w:tcBorders>
          </w:tcPr>
          <w:p w14:paraId="25EAC2DE" w14:textId="6A00D649" w:rsidR="002C2F51" w:rsidRPr="00FE7381" w:rsidRDefault="00360014" w:rsidP="002C2F51">
            <w:pPr>
              <w:pStyle w:val="TableParagraph"/>
              <w:spacing w:before="146"/>
              <w:ind w:left="200"/>
              <w:rPr>
                <w:b/>
              </w:rPr>
            </w:pPr>
            <w:r>
              <w:rPr>
                <w:b/>
                <w:w w:val="105"/>
              </w:rPr>
              <w:t>COMPANY</w:t>
            </w:r>
            <w:r w:rsidRPr="00FE7381">
              <w:rPr>
                <w:b/>
                <w:w w:val="105"/>
              </w:rPr>
              <w:t xml:space="preserve"> </w:t>
            </w:r>
            <w:r w:rsidR="002C2F51" w:rsidRPr="00FE7381">
              <w:rPr>
                <w:b/>
                <w:w w:val="105"/>
              </w:rPr>
              <w:t>NAME:</w:t>
            </w:r>
          </w:p>
        </w:tc>
        <w:tc>
          <w:tcPr>
            <w:tcW w:w="5895" w:type="dxa"/>
            <w:tcBorders>
              <w:top w:val="single" w:sz="4" w:space="0" w:color="auto"/>
              <w:left w:val="single" w:sz="4" w:space="0" w:color="auto"/>
              <w:bottom w:val="single" w:sz="4" w:space="0" w:color="auto"/>
              <w:right w:val="single" w:sz="4" w:space="0" w:color="auto"/>
            </w:tcBorders>
          </w:tcPr>
          <w:p w14:paraId="3A4295CA" w14:textId="77777777" w:rsidR="002C2F51" w:rsidRPr="00FE7381" w:rsidRDefault="002C2F51" w:rsidP="002C2F51">
            <w:pPr>
              <w:pStyle w:val="TableParagraph"/>
              <w:tabs>
                <w:tab w:val="left" w:pos="5953"/>
              </w:tabs>
              <w:spacing w:before="146"/>
              <w:jc w:val="right"/>
              <w:rPr>
                <w:b/>
              </w:rPr>
            </w:pPr>
            <w:r w:rsidRPr="00FE7381">
              <w:rPr>
                <w:b/>
                <w:w w:val="103"/>
              </w:rPr>
              <w:t xml:space="preserve"> </w:t>
            </w:r>
            <w:r w:rsidRPr="00FE7381">
              <w:rPr>
                <w:b/>
              </w:rPr>
              <w:tab/>
            </w:r>
          </w:p>
        </w:tc>
      </w:tr>
      <w:tr w:rsidR="002C2F51" w:rsidRPr="00FE7381" w14:paraId="138ECE78" w14:textId="77777777" w:rsidTr="002C2F51">
        <w:trPr>
          <w:trHeight w:hRule="exact" w:val="1083"/>
        </w:trPr>
        <w:tc>
          <w:tcPr>
            <w:tcW w:w="3107" w:type="dxa"/>
            <w:tcBorders>
              <w:top w:val="single" w:sz="4" w:space="0" w:color="auto"/>
              <w:left w:val="single" w:sz="4" w:space="0" w:color="auto"/>
              <w:bottom w:val="single" w:sz="4" w:space="0" w:color="auto"/>
              <w:right w:val="single" w:sz="4" w:space="0" w:color="auto"/>
            </w:tcBorders>
          </w:tcPr>
          <w:p w14:paraId="730EABF4" w14:textId="77777777" w:rsidR="002C2F51" w:rsidRPr="00FE7381" w:rsidRDefault="002C2F51" w:rsidP="002C2F51">
            <w:pPr>
              <w:pStyle w:val="TableParagraph"/>
              <w:spacing w:before="137"/>
              <w:ind w:left="200"/>
              <w:rPr>
                <w:b/>
              </w:rPr>
            </w:pPr>
            <w:r w:rsidRPr="00FE7381">
              <w:rPr>
                <w:b/>
              </w:rPr>
              <w:t>ADDRESS:</w:t>
            </w:r>
          </w:p>
        </w:tc>
        <w:tc>
          <w:tcPr>
            <w:tcW w:w="5895" w:type="dxa"/>
            <w:tcBorders>
              <w:top w:val="single" w:sz="4" w:space="0" w:color="auto"/>
              <w:left w:val="single" w:sz="4" w:space="0" w:color="auto"/>
              <w:bottom w:val="single" w:sz="4" w:space="0" w:color="auto"/>
              <w:right w:val="single" w:sz="4" w:space="0" w:color="auto"/>
            </w:tcBorders>
          </w:tcPr>
          <w:p w14:paraId="14E796BF" w14:textId="77777777" w:rsidR="002C2F51" w:rsidRPr="00FE7381" w:rsidRDefault="002C2F51" w:rsidP="002C2F51">
            <w:pPr>
              <w:pStyle w:val="TableParagraph"/>
              <w:tabs>
                <w:tab w:val="left" w:pos="5953"/>
              </w:tabs>
              <w:spacing w:before="137"/>
              <w:jc w:val="right"/>
              <w:rPr>
                <w:b/>
              </w:rPr>
            </w:pPr>
            <w:r w:rsidRPr="00FE7381">
              <w:rPr>
                <w:b/>
                <w:w w:val="99"/>
              </w:rPr>
              <w:t xml:space="preserve"> </w:t>
            </w:r>
            <w:r w:rsidRPr="00FE7381">
              <w:rPr>
                <w:b/>
              </w:rPr>
              <w:tab/>
            </w:r>
          </w:p>
        </w:tc>
      </w:tr>
      <w:tr w:rsidR="002C2F51" w:rsidRPr="00FE7381" w14:paraId="60634098" w14:textId="77777777" w:rsidTr="002C2F51">
        <w:trPr>
          <w:trHeight w:hRule="exact" w:val="913"/>
        </w:trPr>
        <w:tc>
          <w:tcPr>
            <w:tcW w:w="3107" w:type="dxa"/>
            <w:tcBorders>
              <w:top w:val="single" w:sz="4" w:space="0" w:color="auto"/>
              <w:left w:val="single" w:sz="4" w:space="0" w:color="auto"/>
              <w:bottom w:val="single" w:sz="4" w:space="0" w:color="auto"/>
              <w:right w:val="single" w:sz="4" w:space="0" w:color="auto"/>
            </w:tcBorders>
          </w:tcPr>
          <w:p w14:paraId="68938418" w14:textId="77777777" w:rsidR="002C2F51" w:rsidRPr="00FE7381" w:rsidRDefault="002C2F51" w:rsidP="002C2F51">
            <w:pPr>
              <w:pStyle w:val="TableParagraph"/>
              <w:rPr>
                <w:b/>
              </w:rPr>
            </w:pPr>
          </w:p>
          <w:p w14:paraId="7E3F76E3" w14:textId="77777777" w:rsidR="002C2F51" w:rsidRPr="00FE7381" w:rsidRDefault="002C2F51" w:rsidP="002C2F51">
            <w:pPr>
              <w:pStyle w:val="TableParagraph"/>
              <w:ind w:left="200"/>
              <w:rPr>
                <w:b/>
              </w:rPr>
            </w:pPr>
            <w:r w:rsidRPr="00FE7381">
              <w:rPr>
                <w:b/>
              </w:rPr>
              <w:t>TELEPHONE #:</w:t>
            </w:r>
          </w:p>
        </w:tc>
        <w:tc>
          <w:tcPr>
            <w:tcW w:w="5895" w:type="dxa"/>
            <w:tcBorders>
              <w:top w:val="single" w:sz="4" w:space="0" w:color="auto"/>
              <w:left w:val="single" w:sz="4" w:space="0" w:color="auto"/>
              <w:bottom w:val="single" w:sz="4" w:space="0" w:color="auto"/>
              <w:right w:val="single" w:sz="4" w:space="0" w:color="auto"/>
            </w:tcBorders>
          </w:tcPr>
          <w:p w14:paraId="63C0F16D" w14:textId="77777777" w:rsidR="002C2F51" w:rsidRPr="00FE7381" w:rsidRDefault="002C2F51" w:rsidP="002C2F51">
            <w:pPr>
              <w:pStyle w:val="TableParagraph"/>
              <w:spacing w:before="7"/>
              <w:rPr>
                <w:b/>
              </w:rPr>
            </w:pPr>
          </w:p>
          <w:p w14:paraId="7BFAD250" w14:textId="77777777" w:rsidR="002C2F51" w:rsidRPr="00FE7381" w:rsidRDefault="002C2F51" w:rsidP="002C2F51">
            <w:pPr>
              <w:pStyle w:val="TableParagraph"/>
              <w:tabs>
                <w:tab w:val="left" w:pos="5953"/>
              </w:tabs>
              <w:jc w:val="right"/>
              <w:rPr>
                <w:b/>
              </w:rPr>
            </w:pPr>
            <w:r w:rsidRPr="00FE7381">
              <w:rPr>
                <w:b/>
                <w:w w:val="99"/>
              </w:rPr>
              <w:t xml:space="preserve"> </w:t>
            </w:r>
            <w:r w:rsidRPr="00FE7381">
              <w:rPr>
                <w:b/>
              </w:rPr>
              <w:tab/>
            </w:r>
          </w:p>
        </w:tc>
      </w:tr>
      <w:tr w:rsidR="002C2F51" w:rsidRPr="00FE7381" w14:paraId="6BDBB1A9" w14:textId="77777777" w:rsidTr="002C2F51">
        <w:trPr>
          <w:trHeight w:hRule="exact" w:val="547"/>
        </w:trPr>
        <w:tc>
          <w:tcPr>
            <w:tcW w:w="3107" w:type="dxa"/>
            <w:tcBorders>
              <w:top w:val="single" w:sz="4" w:space="0" w:color="auto"/>
              <w:left w:val="single" w:sz="4" w:space="0" w:color="auto"/>
              <w:bottom w:val="single" w:sz="4" w:space="0" w:color="auto"/>
              <w:right w:val="single" w:sz="4" w:space="0" w:color="auto"/>
            </w:tcBorders>
          </w:tcPr>
          <w:p w14:paraId="5AB1F909" w14:textId="77777777" w:rsidR="002C2F51" w:rsidRPr="00FE7381" w:rsidRDefault="002C2F51" w:rsidP="002C2F51">
            <w:pPr>
              <w:pStyle w:val="TableParagraph"/>
              <w:spacing w:before="146"/>
              <w:ind w:left="200"/>
              <w:rPr>
                <w:b/>
              </w:rPr>
            </w:pPr>
            <w:r w:rsidRPr="00FE7381">
              <w:rPr>
                <w:b/>
                <w:w w:val="105"/>
              </w:rPr>
              <w:t>FASCIMILE #:</w:t>
            </w:r>
          </w:p>
        </w:tc>
        <w:tc>
          <w:tcPr>
            <w:tcW w:w="5895" w:type="dxa"/>
            <w:tcBorders>
              <w:top w:val="single" w:sz="4" w:space="0" w:color="auto"/>
              <w:left w:val="single" w:sz="4" w:space="0" w:color="auto"/>
              <w:bottom w:val="single" w:sz="4" w:space="0" w:color="auto"/>
              <w:right w:val="single" w:sz="4" w:space="0" w:color="auto"/>
            </w:tcBorders>
          </w:tcPr>
          <w:p w14:paraId="78ABA4BC" w14:textId="77777777" w:rsidR="002C2F51" w:rsidRPr="00FE7381" w:rsidRDefault="002C2F51" w:rsidP="002C2F51">
            <w:pPr>
              <w:pStyle w:val="TableParagraph"/>
              <w:tabs>
                <w:tab w:val="left" w:pos="5953"/>
              </w:tabs>
              <w:spacing w:before="146"/>
              <w:jc w:val="right"/>
              <w:rPr>
                <w:b/>
              </w:rPr>
            </w:pPr>
            <w:r w:rsidRPr="00FE7381">
              <w:rPr>
                <w:b/>
                <w:w w:val="103"/>
                <w:u w:val="single"/>
              </w:rPr>
              <w:t xml:space="preserve"> </w:t>
            </w:r>
            <w:r w:rsidRPr="00FE7381">
              <w:rPr>
                <w:b/>
                <w:u w:val="single"/>
              </w:rPr>
              <w:tab/>
            </w:r>
          </w:p>
        </w:tc>
      </w:tr>
      <w:tr w:rsidR="002C2F51" w:rsidRPr="00FE7381" w14:paraId="2A9F3FB7" w14:textId="77777777" w:rsidTr="002C2F51">
        <w:trPr>
          <w:trHeight w:hRule="exact" w:val="547"/>
        </w:trPr>
        <w:tc>
          <w:tcPr>
            <w:tcW w:w="3107" w:type="dxa"/>
            <w:tcBorders>
              <w:top w:val="single" w:sz="4" w:space="0" w:color="auto"/>
              <w:left w:val="single" w:sz="4" w:space="0" w:color="auto"/>
              <w:bottom w:val="single" w:sz="4" w:space="0" w:color="auto"/>
              <w:right w:val="single" w:sz="4" w:space="0" w:color="auto"/>
            </w:tcBorders>
          </w:tcPr>
          <w:p w14:paraId="663B99DA" w14:textId="77777777" w:rsidR="002C2F51" w:rsidRPr="00FE7381" w:rsidRDefault="002C2F51" w:rsidP="002C2F51">
            <w:pPr>
              <w:pStyle w:val="TableParagraph"/>
              <w:spacing w:before="137"/>
              <w:ind w:left="200"/>
              <w:rPr>
                <w:b/>
              </w:rPr>
            </w:pPr>
            <w:r w:rsidRPr="00FE7381">
              <w:rPr>
                <w:b/>
              </w:rPr>
              <w:t>E-MAIL ADDRESS:</w:t>
            </w:r>
          </w:p>
        </w:tc>
        <w:tc>
          <w:tcPr>
            <w:tcW w:w="5895" w:type="dxa"/>
            <w:tcBorders>
              <w:top w:val="single" w:sz="4" w:space="0" w:color="auto"/>
              <w:left w:val="single" w:sz="4" w:space="0" w:color="auto"/>
              <w:bottom w:val="single" w:sz="4" w:space="0" w:color="auto"/>
              <w:right w:val="single" w:sz="4" w:space="0" w:color="auto"/>
            </w:tcBorders>
          </w:tcPr>
          <w:p w14:paraId="178A2AF9" w14:textId="77777777" w:rsidR="002C2F51" w:rsidRPr="00FE7381" w:rsidRDefault="002C2F51" w:rsidP="002C2F51">
            <w:pPr>
              <w:pStyle w:val="TableParagraph"/>
              <w:tabs>
                <w:tab w:val="left" w:pos="5953"/>
              </w:tabs>
              <w:spacing w:before="137"/>
              <w:jc w:val="right"/>
              <w:rPr>
                <w:b/>
              </w:rPr>
            </w:pPr>
            <w:r w:rsidRPr="00FE7381">
              <w:rPr>
                <w:b/>
                <w:w w:val="99"/>
                <w:u w:val="single"/>
              </w:rPr>
              <w:t xml:space="preserve"> </w:t>
            </w:r>
            <w:r w:rsidRPr="00FE7381">
              <w:rPr>
                <w:b/>
                <w:u w:val="single"/>
              </w:rPr>
              <w:tab/>
            </w:r>
          </w:p>
        </w:tc>
      </w:tr>
      <w:tr w:rsidR="002C2F51" w:rsidRPr="00FE7381" w14:paraId="602B5070" w14:textId="77777777" w:rsidTr="002C2F51">
        <w:trPr>
          <w:trHeight w:hRule="exact" w:val="547"/>
        </w:trPr>
        <w:tc>
          <w:tcPr>
            <w:tcW w:w="3107" w:type="dxa"/>
            <w:tcBorders>
              <w:top w:val="single" w:sz="4" w:space="0" w:color="auto"/>
              <w:left w:val="single" w:sz="4" w:space="0" w:color="auto"/>
              <w:bottom w:val="single" w:sz="4" w:space="0" w:color="auto"/>
              <w:right w:val="single" w:sz="4" w:space="0" w:color="auto"/>
            </w:tcBorders>
          </w:tcPr>
          <w:p w14:paraId="3A5C1E3B" w14:textId="77777777" w:rsidR="002C2F51" w:rsidRPr="00FE7381" w:rsidRDefault="002C2F51" w:rsidP="002C2F51">
            <w:pPr>
              <w:pStyle w:val="TableParagraph"/>
              <w:spacing w:before="137"/>
              <w:ind w:left="200"/>
              <w:rPr>
                <w:b/>
              </w:rPr>
            </w:pPr>
            <w:r w:rsidRPr="00FE7381">
              <w:rPr>
                <w:b/>
              </w:rPr>
              <w:t>CONTACT PERSON:</w:t>
            </w:r>
          </w:p>
        </w:tc>
        <w:tc>
          <w:tcPr>
            <w:tcW w:w="5895" w:type="dxa"/>
            <w:tcBorders>
              <w:top w:val="single" w:sz="4" w:space="0" w:color="auto"/>
              <w:left w:val="single" w:sz="4" w:space="0" w:color="auto"/>
              <w:bottom w:val="single" w:sz="4" w:space="0" w:color="auto"/>
              <w:right w:val="single" w:sz="4" w:space="0" w:color="auto"/>
            </w:tcBorders>
          </w:tcPr>
          <w:p w14:paraId="7B009399" w14:textId="77777777" w:rsidR="002C2F51" w:rsidRPr="00FE7381" w:rsidRDefault="002C2F51" w:rsidP="002C2F51">
            <w:pPr>
              <w:pStyle w:val="TableParagraph"/>
              <w:tabs>
                <w:tab w:val="left" w:pos="5953"/>
              </w:tabs>
              <w:spacing w:before="137"/>
              <w:jc w:val="right"/>
              <w:rPr>
                <w:b/>
              </w:rPr>
            </w:pPr>
            <w:r w:rsidRPr="00FE7381">
              <w:rPr>
                <w:b/>
                <w:w w:val="99"/>
                <w:u w:val="single"/>
              </w:rPr>
              <w:t xml:space="preserve"> </w:t>
            </w:r>
            <w:r w:rsidRPr="00FE7381">
              <w:rPr>
                <w:b/>
                <w:u w:val="single"/>
              </w:rPr>
              <w:tab/>
            </w:r>
          </w:p>
        </w:tc>
      </w:tr>
      <w:tr w:rsidR="002C2F51" w:rsidRPr="00FE7381" w14:paraId="0DEA29A9" w14:textId="77777777" w:rsidTr="002C2F51">
        <w:trPr>
          <w:trHeight w:hRule="exact" w:val="547"/>
        </w:trPr>
        <w:tc>
          <w:tcPr>
            <w:tcW w:w="3107" w:type="dxa"/>
            <w:tcBorders>
              <w:top w:val="single" w:sz="4" w:space="0" w:color="auto"/>
              <w:left w:val="single" w:sz="4" w:space="0" w:color="auto"/>
              <w:bottom w:val="single" w:sz="4" w:space="0" w:color="auto"/>
              <w:right w:val="single" w:sz="4" w:space="0" w:color="auto"/>
            </w:tcBorders>
          </w:tcPr>
          <w:p w14:paraId="78B9BC44" w14:textId="77777777" w:rsidR="002C2F51" w:rsidRPr="00FE7381" w:rsidRDefault="002C2F51" w:rsidP="002C2F51">
            <w:pPr>
              <w:pStyle w:val="TableParagraph"/>
              <w:spacing w:before="137"/>
              <w:ind w:left="200"/>
              <w:rPr>
                <w:b/>
              </w:rPr>
            </w:pPr>
            <w:r w:rsidRPr="00FE7381">
              <w:rPr>
                <w:b/>
              </w:rPr>
              <w:t>SIGNED:</w:t>
            </w:r>
          </w:p>
        </w:tc>
        <w:tc>
          <w:tcPr>
            <w:tcW w:w="5895" w:type="dxa"/>
            <w:tcBorders>
              <w:top w:val="single" w:sz="4" w:space="0" w:color="auto"/>
              <w:left w:val="single" w:sz="4" w:space="0" w:color="auto"/>
              <w:bottom w:val="single" w:sz="4" w:space="0" w:color="auto"/>
              <w:right w:val="single" w:sz="4" w:space="0" w:color="auto"/>
            </w:tcBorders>
          </w:tcPr>
          <w:p w14:paraId="087865E8" w14:textId="77777777" w:rsidR="002C2F51" w:rsidRPr="00FE7381" w:rsidRDefault="002C2F51" w:rsidP="002C2F51">
            <w:pPr>
              <w:pStyle w:val="TableParagraph"/>
              <w:tabs>
                <w:tab w:val="left" w:pos="5953"/>
              </w:tabs>
              <w:spacing w:before="137"/>
              <w:jc w:val="right"/>
              <w:rPr>
                <w:b/>
              </w:rPr>
            </w:pPr>
            <w:r w:rsidRPr="00FE7381">
              <w:rPr>
                <w:b/>
                <w:w w:val="99"/>
                <w:u w:val="single"/>
              </w:rPr>
              <w:t xml:space="preserve"> </w:t>
            </w:r>
            <w:r w:rsidRPr="00FE7381">
              <w:rPr>
                <w:b/>
                <w:u w:val="single"/>
              </w:rPr>
              <w:tab/>
            </w:r>
          </w:p>
        </w:tc>
      </w:tr>
      <w:tr w:rsidR="002C2F51" w:rsidRPr="00FE7381" w14:paraId="631159E5" w14:textId="77777777" w:rsidTr="002C2F51">
        <w:trPr>
          <w:trHeight w:hRule="exact" w:val="547"/>
        </w:trPr>
        <w:tc>
          <w:tcPr>
            <w:tcW w:w="3107" w:type="dxa"/>
            <w:tcBorders>
              <w:top w:val="single" w:sz="4" w:space="0" w:color="auto"/>
              <w:left w:val="single" w:sz="4" w:space="0" w:color="auto"/>
              <w:bottom w:val="single" w:sz="4" w:space="0" w:color="auto"/>
              <w:right w:val="single" w:sz="4" w:space="0" w:color="auto"/>
            </w:tcBorders>
          </w:tcPr>
          <w:p w14:paraId="6B4CEA98" w14:textId="77777777" w:rsidR="002C2F51" w:rsidRPr="00FE7381" w:rsidRDefault="002C2F51" w:rsidP="002C2F51">
            <w:pPr>
              <w:pStyle w:val="TableParagraph"/>
              <w:spacing w:before="146"/>
              <w:ind w:left="200"/>
              <w:rPr>
                <w:b/>
              </w:rPr>
            </w:pPr>
            <w:r w:rsidRPr="00FE7381">
              <w:rPr>
                <w:b/>
                <w:w w:val="105"/>
              </w:rPr>
              <w:t>NAME (print):</w:t>
            </w:r>
          </w:p>
        </w:tc>
        <w:tc>
          <w:tcPr>
            <w:tcW w:w="5895" w:type="dxa"/>
            <w:tcBorders>
              <w:top w:val="single" w:sz="4" w:space="0" w:color="auto"/>
              <w:left w:val="single" w:sz="4" w:space="0" w:color="auto"/>
              <w:bottom w:val="single" w:sz="4" w:space="0" w:color="auto"/>
              <w:right w:val="single" w:sz="4" w:space="0" w:color="auto"/>
            </w:tcBorders>
          </w:tcPr>
          <w:p w14:paraId="00D0BDE3" w14:textId="77777777" w:rsidR="002C2F51" w:rsidRPr="00FE7381" w:rsidRDefault="002C2F51" w:rsidP="002C2F51">
            <w:pPr>
              <w:pStyle w:val="TableParagraph"/>
              <w:tabs>
                <w:tab w:val="left" w:pos="5953"/>
              </w:tabs>
              <w:spacing w:before="146"/>
              <w:jc w:val="right"/>
              <w:rPr>
                <w:b/>
              </w:rPr>
            </w:pPr>
            <w:r w:rsidRPr="00FE7381">
              <w:rPr>
                <w:b/>
                <w:w w:val="103"/>
                <w:u w:val="single"/>
              </w:rPr>
              <w:t xml:space="preserve"> </w:t>
            </w:r>
            <w:r w:rsidRPr="00FE7381">
              <w:rPr>
                <w:b/>
                <w:u w:val="single"/>
              </w:rPr>
              <w:tab/>
            </w:r>
          </w:p>
        </w:tc>
      </w:tr>
      <w:tr w:rsidR="002C2F51" w:rsidRPr="00FE7381" w14:paraId="5795C176" w14:textId="77777777" w:rsidTr="002C2F51">
        <w:trPr>
          <w:trHeight w:hRule="exact" w:val="570"/>
        </w:trPr>
        <w:tc>
          <w:tcPr>
            <w:tcW w:w="3107" w:type="dxa"/>
            <w:tcBorders>
              <w:top w:val="single" w:sz="4" w:space="0" w:color="auto"/>
              <w:left w:val="single" w:sz="4" w:space="0" w:color="auto"/>
              <w:bottom w:val="single" w:sz="4" w:space="0" w:color="auto"/>
              <w:right w:val="single" w:sz="4" w:space="0" w:color="auto"/>
            </w:tcBorders>
          </w:tcPr>
          <w:p w14:paraId="2BB29B62" w14:textId="77777777" w:rsidR="002C2F51" w:rsidRPr="00FE7381" w:rsidRDefault="002C2F51" w:rsidP="002C2F51">
            <w:pPr>
              <w:pStyle w:val="TableParagraph"/>
              <w:spacing w:before="137"/>
              <w:ind w:left="200"/>
              <w:rPr>
                <w:b/>
              </w:rPr>
            </w:pPr>
            <w:r w:rsidRPr="00FE7381">
              <w:rPr>
                <w:b/>
              </w:rPr>
              <w:t>TITLE:</w:t>
            </w:r>
          </w:p>
        </w:tc>
        <w:tc>
          <w:tcPr>
            <w:tcW w:w="5895" w:type="dxa"/>
            <w:tcBorders>
              <w:top w:val="single" w:sz="4" w:space="0" w:color="auto"/>
              <w:left w:val="single" w:sz="4" w:space="0" w:color="auto"/>
              <w:bottom w:val="single" w:sz="4" w:space="0" w:color="auto"/>
              <w:right w:val="single" w:sz="4" w:space="0" w:color="auto"/>
            </w:tcBorders>
          </w:tcPr>
          <w:p w14:paraId="7DFFC0D6" w14:textId="77777777" w:rsidR="002C2F51" w:rsidRPr="00FE7381" w:rsidRDefault="002C2F51" w:rsidP="002C2F51">
            <w:pPr>
              <w:pStyle w:val="TableParagraph"/>
              <w:tabs>
                <w:tab w:val="left" w:pos="5953"/>
              </w:tabs>
              <w:spacing w:before="137"/>
              <w:jc w:val="right"/>
              <w:rPr>
                <w:b/>
              </w:rPr>
            </w:pPr>
            <w:r w:rsidRPr="00FE7381">
              <w:rPr>
                <w:b/>
                <w:w w:val="99"/>
                <w:u w:val="single"/>
              </w:rPr>
              <w:t xml:space="preserve"> </w:t>
            </w:r>
            <w:r w:rsidRPr="00FE7381">
              <w:rPr>
                <w:b/>
                <w:u w:val="single"/>
              </w:rPr>
              <w:tab/>
            </w:r>
          </w:p>
        </w:tc>
      </w:tr>
      <w:tr w:rsidR="002C2F51" w:rsidRPr="00FE7381" w14:paraId="10C7ED24" w14:textId="77777777" w:rsidTr="002C2F51">
        <w:trPr>
          <w:trHeight w:hRule="exact" w:val="642"/>
        </w:trPr>
        <w:tc>
          <w:tcPr>
            <w:tcW w:w="3107" w:type="dxa"/>
            <w:tcBorders>
              <w:top w:val="single" w:sz="4" w:space="0" w:color="auto"/>
              <w:left w:val="single" w:sz="4" w:space="0" w:color="auto"/>
              <w:bottom w:val="single" w:sz="4" w:space="0" w:color="auto"/>
              <w:right w:val="single" w:sz="4" w:space="0" w:color="auto"/>
            </w:tcBorders>
          </w:tcPr>
          <w:p w14:paraId="272B9F1D" w14:textId="77777777" w:rsidR="002C2F51" w:rsidRPr="00FE7381" w:rsidRDefault="002C2F51" w:rsidP="002C2F51">
            <w:pPr>
              <w:pStyle w:val="TableParagraph"/>
              <w:spacing w:before="146"/>
              <w:ind w:left="200"/>
              <w:rPr>
                <w:b/>
              </w:rPr>
            </w:pPr>
            <w:r w:rsidRPr="00FE7381">
              <w:rPr>
                <w:b/>
                <w:w w:val="105"/>
              </w:rPr>
              <w:t>DATE:</w:t>
            </w:r>
          </w:p>
          <w:p w14:paraId="4F83EDCE" w14:textId="77777777" w:rsidR="002C2F51" w:rsidRPr="00FE7381" w:rsidRDefault="002C2F51" w:rsidP="002C2F51">
            <w:pPr>
              <w:rPr>
                <w:rFonts w:ascii="Arial" w:hAnsi="Arial" w:cs="Arial"/>
                <w:sz w:val="22"/>
                <w:szCs w:val="22"/>
              </w:rPr>
            </w:pPr>
          </w:p>
          <w:p w14:paraId="1346E29D" w14:textId="77777777" w:rsidR="002C2F51" w:rsidRPr="00FE7381" w:rsidRDefault="002C2F51" w:rsidP="002C2F51">
            <w:pPr>
              <w:rPr>
                <w:rFonts w:ascii="Arial" w:hAnsi="Arial" w:cs="Arial"/>
                <w:sz w:val="22"/>
                <w:szCs w:val="22"/>
              </w:rPr>
            </w:pPr>
          </w:p>
          <w:p w14:paraId="21704E4B" w14:textId="77777777" w:rsidR="002C2F51" w:rsidRPr="00FE7381" w:rsidRDefault="002C2F51" w:rsidP="002C2F51">
            <w:pPr>
              <w:rPr>
                <w:rFonts w:ascii="Arial" w:hAnsi="Arial" w:cs="Arial"/>
                <w:sz w:val="22"/>
                <w:szCs w:val="22"/>
              </w:rPr>
            </w:pPr>
          </w:p>
          <w:p w14:paraId="6C7861FE" w14:textId="77777777" w:rsidR="002C2F51" w:rsidRPr="00FE7381" w:rsidRDefault="002C2F51" w:rsidP="002C2F51">
            <w:pPr>
              <w:rPr>
                <w:rFonts w:ascii="Arial" w:hAnsi="Arial" w:cs="Arial"/>
                <w:sz w:val="22"/>
                <w:szCs w:val="22"/>
              </w:rPr>
            </w:pPr>
          </w:p>
          <w:p w14:paraId="615449CD" w14:textId="77777777" w:rsidR="002C2F51" w:rsidRPr="00FE7381" w:rsidRDefault="002C2F51" w:rsidP="002C2F51">
            <w:pPr>
              <w:rPr>
                <w:rFonts w:ascii="Arial" w:hAnsi="Arial" w:cs="Arial"/>
                <w:sz w:val="22"/>
                <w:szCs w:val="22"/>
              </w:rPr>
            </w:pPr>
          </w:p>
          <w:p w14:paraId="79A0397A" w14:textId="77777777" w:rsidR="002C2F51" w:rsidRPr="00FE7381" w:rsidRDefault="002C2F51" w:rsidP="002C2F51">
            <w:pPr>
              <w:rPr>
                <w:rFonts w:ascii="Arial" w:hAnsi="Arial" w:cs="Arial"/>
                <w:sz w:val="22"/>
                <w:szCs w:val="22"/>
              </w:rPr>
            </w:pPr>
          </w:p>
          <w:p w14:paraId="12C9EEC4" w14:textId="77777777" w:rsidR="002C2F51" w:rsidRPr="00FE7381" w:rsidRDefault="002C2F51" w:rsidP="002C2F51">
            <w:pPr>
              <w:rPr>
                <w:rFonts w:ascii="Arial" w:hAnsi="Arial" w:cs="Arial"/>
                <w:sz w:val="22"/>
                <w:szCs w:val="22"/>
              </w:rPr>
            </w:pPr>
          </w:p>
          <w:p w14:paraId="67D988FA" w14:textId="77777777" w:rsidR="002C2F51" w:rsidRPr="00FE7381" w:rsidRDefault="002C2F51" w:rsidP="002C2F51">
            <w:pPr>
              <w:rPr>
                <w:rFonts w:ascii="Arial" w:hAnsi="Arial" w:cs="Arial"/>
                <w:sz w:val="22"/>
                <w:szCs w:val="22"/>
              </w:rPr>
            </w:pPr>
          </w:p>
          <w:p w14:paraId="1F68CC5E" w14:textId="77777777" w:rsidR="002C2F51" w:rsidRPr="00FE7381" w:rsidRDefault="002C2F51" w:rsidP="002C2F51">
            <w:pPr>
              <w:rPr>
                <w:rFonts w:ascii="Arial" w:hAnsi="Arial" w:cs="Arial"/>
                <w:sz w:val="22"/>
                <w:szCs w:val="22"/>
              </w:rPr>
            </w:pPr>
          </w:p>
          <w:p w14:paraId="1274FB0F" w14:textId="77777777" w:rsidR="002C2F51" w:rsidRPr="00FE7381" w:rsidRDefault="002C2F51" w:rsidP="002C2F51">
            <w:pPr>
              <w:rPr>
                <w:rFonts w:ascii="Arial" w:hAnsi="Arial" w:cs="Arial"/>
                <w:sz w:val="22"/>
                <w:szCs w:val="22"/>
              </w:rPr>
            </w:pPr>
          </w:p>
          <w:p w14:paraId="2CD017D0" w14:textId="77777777" w:rsidR="002C2F51" w:rsidRPr="00FE7381" w:rsidRDefault="002C2F51" w:rsidP="002C2F51">
            <w:pPr>
              <w:rPr>
                <w:rFonts w:ascii="Arial" w:hAnsi="Arial" w:cs="Arial"/>
                <w:sz w:val="22"/>
                <w:szCs w:val="22"/>
              </w:rPr>
            </w:pPr>
          </w:p>
          <w:p w14:paraId="462E443A" w14:textId="77777777" w:rsidR="002C2F51" w:rsidRPr="00FE7381" w:rsidRDefault="002C2F51" w:rsidP="002C2F51">
            <w:pPr>
              <w:rPr>
                <w:rFonts w:ascii="Arial" w:hAnsi="Arial" w:cs="Arial"/>
                <w:sz w:val="22"/>
                <w:szCs w:val="22"/>
              </w:rPr>
            </w:pPr>
          </w:p>
          <w:p w14:paraId="77FC51B7" w14:textId="77777777" w:rsidR="002C2F51" w:rsidRPr="00FE7381" w:rsidRDefault="002C2F51" w:rsidP="002C2F51">
            <w:pPr>
              <w:rPr>
                <w:rFonts w:ascii="Arial" w:hAnsi="Arial" w:cs="Arial"/>
                <w:sz w:val="22"/>
                <w:szCs w:val="22"/>
              </w:rPr>
            </w:pPr>
          </w:p>
          <w:p w14:paraId="25D7C1DC" w14:textId="77777777" w:rsidR="002C2F51" w:rsidRPr="00FE7381" w:rsidRDefault="002C2F51" w:rsidP="002C2F51">
            <w:pPr>
              <w:rPr>
                <w:rFonts w:ascii="Arial" w:hAnsi="Arial" w:cs="Arial"/>
                <w:sz w:val="22"/>
                <w:szCs w:val="22"/>
              </w:rPr>
            </w:pPr>
          </w:p>
          <w:p w14:paraId="6134C972" w14:textId="77777777" w:rsidR="002C2F51" w:rsidRPr="00FE7381" w:rsidRDefault="002C2F51" w:rsidP="002C2F51">
            <w:pPr>
              <w:rPr>
                <w:rFonts w:ascii="Arial" w:hAnsi="Arial" w:cs="Arial"/>
                <w:sz w:val="22"/>
                <w:szCs w:val="22"/>
              </w:rPr>
            </w:pPr>
          </w:p>
          <w:p w14:paraId="412100EB" w14:textId="77777777" w:rsidR="002C2F51" w:rsidRPr="00FE7381" w:rsidRDefault="002C2F51" w:rsidP="002C2F51">
            <w:pPr>
              <w:rPr>
                <w:rFonts w:ascii="Arial" w:hAnsi="Arial" w:cs="Arial"/>
                <w:sz w:val="22"/>
                <w:szCs w:val="22"/>
              </w:rPr>
            </w:pPr>
          </w:p>
          <w:p w14:paraId="2A2CFD6E" w14:textId="77777777" w:rsidR="002C2F51" w:rsidRPr="00FE7381" w:rsidRDefault="002C2F51" w:rsidP="002C2F51">
            <w:pPr>
              <w:rPr>
                <w:rFonts w:ascii="Arial" w:hAnsi="Arial" w:cs="Arial"/>
                <w:sz w:val="22"/>
                <w:szCs w:val="22"/>
              </w:rPr>
            </w:pPr>
          </w:p>
          <w:p w14:paraId="1B03386F" w14:textId="77777777" w:rsidR="002C2F51" w:rsidRPr="00FE7381" w:rsidRDefault="002C2F51" w:rsidP="002C2F51">
            <w:pPr>
              <w:rPr>
                <w:rFonts w:ascii="Arial" w:hAnsi="Arial" w:cs="Arial"/>
                <w:sz w:val="22"/>
                <w:szCs w:val="22"/>
              </w:rPr>
            </w:pPr>
          </w:p>
          <w:p w14:paraId="6598BB23" w14:textId="77777777" w:rsidR="002C2F51" w:rsidRPr="00FE7381" w:rsidRDefault="002C2F51" w:rsidP="002C2F51">
            <w:pPr>
              <w:rPr>
                <w:rFonts w:ascii="Arial" w:hAnsi="Arial" w:cs="Arial"/>
                <w:sz w:val="22"/>
                <w:szCs w:val="22"/>
              </w:rPr>
            </w:pPr>
          </w:p>
          <w:p w14:paraId="2F500C20" w14:textId="77777777" w:rsidR="002C2F51" w:rsidRPr="00FE7381" w:rsidRDefault="002C2F51" w:rsidP="002C2F51">
            <w:pPr>
              <w:rPr>
                <w:rFonts w:ascii="Arial" w:hAnsi="Arial" w:cs="Arial"/>
                <w:sz w:val="22"/>
                <w:szCs w:val="22"/>
              </w:rPr>
            </w:pPr>
          </w:p>
          <w:p w14:paraId="2CEDFC5F" w14:textId="77777777" w:rsidR="002C2F51" w:rsidRPr="00FE7381" w:rsidRDefault="002C2F51" w:rsidP="002C2F51">
            <w:pPr>
              <w:jc w:val="center"/>
              <w:rPr>
                <w:rFonts w:ascii="Arial" w:hAnsi="Arial" w:cs="Arial"/>
                <w:sz w:val="22"/>
                <w:szCs w:val="22"/>
              </w:rPr>
            </w:pPr>
          </w:p>
          <w:p w14:paraId="40F78CB2" w14:textId="77777777" w:rsidR="002C2F51" w:rsidRPr="00FE7381" w:rsidRDefault="002C2F51" w:rsidP="002C2F51">
            <w:pPr>
              <w:ind w:firstLine="720"/>
              <w:rPr>
                <w:rFonts w:ascii="Arial" w:hAnsi="Arial" w:cs="Arial"/>
                <w:sz w:val="22"/>
                <w:szCs w:val="22"/>
              </w:rPr>
            </w:pPr>
          </w:p>
        </w:tc>
        <w:tc>
          <w:tcPr>
            <w:tcW w:w="5895" w:type="dxa"/>
            <w:tcBorders>
              <w:top w:val="single" w:sz="4" w:space="0" w:color="auto"/>
              <w:left w:val="single" w:sz="4" w:space="0" w:color="auto"/>
              <w:bottom w:val="single" w:sz="4" w:space="0" w:color="auto"/>
              <w:right w:val="single" w:sz="4" w:space="0" w:color="auto"/>
            </w:tcBorders>
          </w:tcPr>
          <w:p w14:paraId="73DD6DBD" w14:textId="77777777" w:rsidR="002C2F51" w:rsidRPr="00FE7381" w:rsidRDefault="002C2F51" w:rsidP="002C2F51">
            <w:pPr>
              <w:pStyle w:val="TableParagraph"/>
              <w:tabs>
                <w:tab w:val="left" w:pos="5953"/>
              </w:tabs>
              <w:spacing w:before="146"/>
              <w:ind w:left="-15"/>
              <w:jc w:val="right"/>
              <w:rPr>
                <w:b/>
              </w:rPr>
            </w:pPr>
            <w:r w:rsidRPr="00FE7381">
              <w:rPr>
                <w:b/>
                <w:w w:val="103"/>
                <w:u w:val="single"/>
              </w:rPr>
              <w:t xml:space="preserve"> </w:t>
            </w:r>
            <w:r w:rsidRPr="00FE7381">
              <w:rPr>
                <w:b/>
                <w:u w:val="single"/>
              </w:rPr>
              <w:tab/>
            </w:r>
          </w:p>
        </w:tc>
      </w:tr>
    </w:tbl>
    <w:p w14:paraId="5591D25D" w14:textId="77777777" w:rsidR="002C2F51" w:rsidRPr="00CC2CE5" w:rsidRDefault="001F47A5" w:rsidP="002C2F51">
      <w:pPr>
        <w:jc w:val="both"/>
        <w:rPr>
          <w:rFonts w:ascii="Arial" w:hAnsi="Arial" w:cs="Arial"/>
          <w:b/>
          <w:sz w:val="22"/>
          <w:szCs w:val="22"/>
        </w:rPr>
      </w:pPr>
      <w:r w:rsidRPr="00CC2CE5" w:rsidDel="001F47A5">
        <w:rPr>
          <w:rFonts w:ascii="Arial" w:hAnsi="Arial" w:cs="Arial"/>
          <w:b/>
          <w:sz w:val="22"/>
          <w:szCs w:val="22"/>
        </w:rPr>
        <w:t xml:space="preserve"> </w:t>
      </w:r>
    </w:p>
    <w:p w14:paraId="51A9ABC6" w14:textId="77777777" w:rsidR="00F546F4" w:rsidRPr="00B07C9D" w:rsidRDefault="00F546F4" w:rsidP="00F546F4">
      <w:pPr>
        <w:rPr>
          <w:rFonts w:ascii="Arial" w:eastAsiaTheme="minorHAnsi" w:hAnsi="Arial" w:cs="Arial"/>
          <w:b/>
          <w:sz w:val="32"/>
          <w:szCs w:val="32"/>
          <w:u w:val="single"/>
        </w:rPr>
      </w:pPr>
      <w:bookmarkStart w:id="4" w:name="_Hlk16676891"/>
      <w:bookmarkStart w:id="5" w:name="_Toc387127519"/>
      <w:bookmarkStart w:id="6" w:name="_Toc387127706"/>
      <w:bookmarkStart w:id="7" w:name="_Toc388676746"/>
      <w:bookmarkStart w:id="8" w:name="_Toc388676968"/>
      <w:bookmarkStart w:id="9" w:name="_Toc123625331"/>
      <w:bookmarkStart w:id="10" w:name="_Toc261957163"/>
      <w:bookmarkStart w:id="11" w:name="_Toc273092801"/>
      <w:bookmarkStart w:id="12" w:name="_Toc273345777"/>
      <w:bookmarkEnd w:id="3"/>
      <w:r w:rsidRPr="00B07C9D">
        <w:rPr>
          <w:rFonts w:ascii="Arial" w:eastAsiaTheme="minorHAnsi" w:hAnsi="Arial" w:cs="Arial"/>
          <w:b/>
          <w:sz w:val="32"/>
          <w:szCs w:val="32"/>
          <w:u w:val="single"/>
        </w:rPr>
        <w:t xml:space="preserve">Minimum Criteria </w:t>
      </w:r>
    </w:p>
    <w:bookmarkEnd w:id="4"/>
    <w:p w14:paraId="72D9F43E" w14:textId="77777777" w:rsidR="00976D48" w:rsidRPr="00B07C9D" w:rsidRDefault="00976D48" w:rsidP="00B07C9D">
      <w:pPr>
        <w:ind w:firstLine="360"/>
        <w:rPr>
          <w:rFonts w:ascii="Arial" w:eastAsiaTheme="minorHAnsi" w:hAnsi="Arial" w:cs="Arial"/>
          <w:b/>
          <w:sz w:val="22"/>
          <w:szCs w:val="22"/>
        </w:rPr>
      </w:pPr>
    </w:p>
    <w:p w14:paraId="2E7BF087" w14:textId="77777777" w:rsidR="00976D48" w:rsidRPr="00B07C9D" w:rsidRDefault="00976D48" w:rsidP="00B07C9D">
      <w:pPr>
        <w:rPr>
          <w:rFonts w:ascii="Arial" w:eastAsiaTheme="minorHAnsi" w:hAnsi="Arial" w:cs="Arial"/>
          <w:b/>
          <w:sz w:val="22"/>
          <w:szCs w:val="22"/>
        </w:rPr>
      </w:pPr>
      <w:r w:rsidRPr="00B07C9D">
        <w:rPr>
          <w:rFonts w:ascii="Arial" w:eastAsiaTheme="minorHAnsi" w:hAnsi="Arial" w:cs="Arial"/>
          <w:b/>
          <w:sz w:val="22"/>
          <w:szCs w:val="22"/>
        </w:rPr>
        <w:t>Describe how your given platform will meet the following:</w:t>
      </w:r>
    </w:p>
    <w:p w14:paraId="63C72436" w14:textId="77777777" w:rsidR="00976D48" w:rsidRPr="00B07C9D" w:rsidRDefault="00976D48" w:rsidP="00B07C9D">
      <w:pPr>
        <w:rPr>
          <w:rFonts w:ascii="Calibri" w:eastAsiaTheme="minorHAnsi" w:hAnsi="Calibri" w:cs="Calibri"/>
          <w:bCs/>
          <w:sz w:val="22"/>
          <w:szCs w:val="22"/>
          <w:u w:val="single"/>
        </w:rPr>
      </w:pPr>
    </w:p>
    <w:p w14:paraId="49D623FD" w14:textId="282BEA51" w:rsidR="00976D48" w:rsidRPr="00B07C9D" w:rsidRDefault="002D1DED" w:rsidP="00B07C9D">
      <w:pPr>
        <w:numPr>
          <w:ilvl w:val="0"/>
          <w:numId w:val="7"/>
        </w:numPr>
        <w:tabs>
          <w:tab w:val="left" w:pos="2250"/>
          <w:tab w:val="left" w:pos="4500"/>
        </w:tabs>
        <w:spacing w:after="160" w:line="259" w:lineRule="auto"/>
        <w:contextualSpacing/>
        <w:rPr>
          <w:rFonts w:ascii="Arial" w:eastAsiaTheme="minorHAnsi" w:hAnsi="Arial" w:cs="Arial"/>
          <w:bCs/>
          <w:sz w:val="22"/>
          <w:szCs w:val="22"/>
        </w:rPr>
      </w:pPr>
      <w:r>
        <w:rPr>
          <w:rFonts w:ascii="Arial" w:eastAsiaTheme="minorHAnsi" w:hAnsi="Arial" w:cs="Arial"/>
          <w:bCs/>
          <w:sz w:val="22"/>
          <w:szCs w:val="22"/>
        </w:rPr>
        <w:t xml:space="preserve">The </w:t>
      </w:r>
      <w:r w:rsidR="00976D48" w:rsidRPr="00B07C9D">
        <w:rPr>
          <w:rFonts w:ascii="Arial" w:eastAsiaTheme="minorHAnsi" w:hAnsi="Arial" w:cs="Arial"/>
          <w:bCs/>
          <w:sz w:val="22"/>
          <w:szCs w:val="22"/>
        </w:rPr>
        <w:t>platform</w:t>
      </w:r>
      <w:r>
        <w:rPr>
          <w:rFonts w:ascii="Arial" w:eastAsiaTheme="minorHAnsi" w:hAnsi="Arial" w:cs="Arial"/>
          <w:bCs/>
          <w:sz w:val="22"/>
          <w:szCs w:val="22"/>
        </w:rPr>
        <w:t xml:space="preserve"> must have the </w:t>
      </w:r>
      <w:r w:rsidR="00976D48" w:rsidRPr="00B07C9D">
        <w:rPr>
          <w:rFonts w:ascii="Arial" w:eastAsiaTheme="minorHAnsi" w:hAnsi="Arial" w:cs="Arial"/>
          <w:bCs/>
          <w:sz w:val="22"/>
          <w:szCs w:val="22"/>
        </w:rPr>
        <w:t xml:space="preserve">ability to </w:t>
      </w:r>
      <w:r w:rsidR="00BE6CD4" w:rsidRPr="00B07C9D">
        <w:rPr>
          <w:rFonts w:ascii="Arial" w:eastAsiaTheme="minorHAnsi" w:hAnsi="Arial" w:cs="Arial"/>
          <w:bCs/>
          <w:sz w:val="22"/>
          <w:szCs w:val="22"/>
        </w:rPr>
        <w:t>execute</w:t>
      </w:r>
      <w:r>
        <w:rPr>
          <w:rFonts w:ascii="Arial" w:eastAsiaTheme="minorHAnsi" w:hAnsi="Arial" w:cs="Arial"/>
          <w:bCs/>
          <w:sz w:val="22"/>
          <w:szCs w:val="22"/>
        </w:rPr>
        <w:t xml:space="preserve"> trades</w:t>
      </w:r>
      <w:r w:rsidR="00BE6CD4" w:rsidRPr="00B07C9D">
        <w:rPr>
          <w:rFonts w:ascii="Arial" w:eastAsiaTheme="minorHAnsi" w:hAnsi="Arial" w:cs="Arial"/>
          <w:bCs/>
          <w:sz w:val="22"/>
          <w:szCs w:val="22"/>
        </w:rPr>
        <w:t xml:space="preserve"> </w:t>
      </w:r>
      <w:r w:rsidR="00E723A6" w:rsidRPr="00B07C9D">
        <w:rPr>
          <w:rFonts w:ascii="Arial" w:eastAsiaTheme="minorHAnsi" w:hAnsi="Arial" w:cs="Arial"/>
          <w:bCs/>
          <w:sz w:val="22"/>
          <w:szCs w:val="22"/>
        </w:rPr>
        <w:t xml:space="preserve">in equities, </w:t>
      </w:r>
      <w:proofErr w:type="spellStart"/>
      <w:r w:rsidR="00E723A6" w:rsidRPr="00B07C9D">
        <w:rPr>
          <w:rFonts w:ascii="Arial" w:eastAsiaTheme="minorHAnsi" w:hAnsi="Arial" w:cs="Arial"/>
          <w:bCs/>
          <w:sz w:val="22"/>
          <w:szCs w:val="22"/>
        </w:rPr>
        <w:t>fx</w:t>
      </w:r>
      <w:proofErr w:type="spellEnd"/>
      <w:r w:rsidR="00E723A6" w:rsidRPr="00B07C9D">
        <w:rPr>
          <w:rFonts w:ascii="Arial" w:eastAsiaTheme="minorHAnsi" w:hAnsi="Arial" w:cs="Arial"/>
          <w:bCs/>
          <w:sz w:val="22"/>
          <w:szCs w:val="22"/>
        </w:rPr>
        <w:t>, options and futures</w:t>
      </w:r>
      <w:r>
        <w:rPr>
          <w:rFonts w:ascii="Arial" w:eastAsiaTheme="minorHAnsi" w:hAnsi="Arial" w:cs="Arial"/>
          <w:bCs/>
          <w:sz w:val="22"/>
          <w:szCs w:val="22"/>
        </w:rPr>
        <w:t xml:space="preserve"> – please describe.</w:t>
      </w:r>
    </w:p>
    <w:p w14:paraId="360BAC53" w14:textId="4B57927D" w:rsidR="00976D48" w:rsidRPr="00B07C9D" w:rsidRDefault="002D1DED" w:rsidP="00B07C9D">
      <w:pPr>
        <w:numPr>
          <w:ilvl w:val="0"/>
          <w:numId w:val="7"/>
        </w:numPr>
        <w:tabs>
          <w:tab w:val="left" w:pos="2250"/>
          <w:tab w:val="left" w:pos="4500"/>
        </w:tabs>
        <w:spacing w:after="160" w:line="259" w:lineRule="auto"/>
        <w:contextualSpacing/>
        <w:rPr>
          <w:rFonts w:ascii="Arial" w:eastAsiaTheme="minorHAnsi" w:hAnsi="Arial" w:cs="Arial"/>
          <w:bCs/>
          <w:sz w:val="22"/>
          <w:szCs w:val="22"/>
        </w:rPr>
      </w:pPr>
      <w:r>
        <w:rPr>
          <w:rFonts w:ascii="Arial" w:eastAsiaTheme="minorHAnsi" w:hAnsi="Arial" w:cs="Arial"/>
          <w:bCs/>
          <w:sz w:val="22"/>
          <w:szCs w:val="22"/>
        </w:rPr>
        <w:t>The</w:t>
      </w:r>
      <w:r w:rsidR="00976D48" w:rsidRPr="00B07C9D">
        <w:rPr>
          <w:rFonts w:ascii="Arial" w:eastAsiaTheme="minorHAnsi" w:hAnsi="Arial" w:cs="Arial"/>
          <w:bCs/>
          <w:sz w:val="22"/>
          <w:szCs w:val="22"/>
        </w:rPr>
        <w:t xml:space="preserve"> platfor</w:t>
      </w:r>
      <w:r>
        <w:rPr>
          <w:rFonts w:ascii="Arial" w:eastAsiaTheme="minorHAnsi" w:hAnsi="Arial" w:cs="Arial"/>
          <w:bCs/>
          <w:sz w:val="22"/>
          <w:szCs w:val="22"/>
        </w:rPr>
        <w:t xml:space="preserve">m must have the </w:t>
      </w:r>
      <w:r w:rsidR="00976D48" w:rsidRPr="00B07C9D">
        <w:rPr>
          <w:rFonts w:ascii="Arial" w:eastAsiaTheme="minorHAnsi" w:hAnsi="Arial" w:cs="Arial"/>
          <w:bCs/>
          <w:sz w:val="22"/>
          <w:szCs w:val="22"/>
        </w:rPr>
        <w:t xml:space="preserve">ability to </w:t>
      </w:r>
      <w:r w:rsidR="00E723A6" w:rsidRPr="00B07C9D">
        <w:rPr>
          <w:rFonts w:ascii="Arial" w:eastAsiaTheme="minorHAnsi" w:hAnsi="Arial" w:cs="Arial"/>
          <w:bCs/>
          <w:sz w:val="22"/>
          <w:szCs w:val="22"/>
        </w:rPr>
        <w:t>provide pre-trade analysis</w:t>
      </w:r>
      <w:r>
        <w:rPr>
          <w:rFonts w:ascii="Arial" w:eastAsiaTheme="minorHAnsi" w:hAnsi="Arial" w:cs="Arial"/>
          <w:bCs/>
          <w:sz w:val="22"/>
          <w:szCs w:val="22"/>
        </w:rPr>
        <w:t xml:space="preserve"> – please describe.</w:t>
      </w:r>
    </w:p>
    <w:p w14:paraId="22D94694" w14:textId="2A88B329" w:rsidR="00976D48" w:rsidRPr="00B07C9D" w:rsidRDefault="002D1DED" w:rsidP="00B07C9D">
      <w:pPr>
        <w:numPr>
          <w:ilvl w:val="0"/>
          <w:numId w:val="7"/>
        </w:numPr>
        <w:tabs>
          <w:tab w:val="left" w:pos="2250"/>
          <w:tab w:val="left" w:pos="4500"/>
        </w:tabs>
        <w:spacing w:after="160" w:line="259" w:lineRule="auto"/>
        <w:contextualSpacing/>
        <w:rPr>
          <w:rFonts w:ascii="Arial" w:eastAsiaTheme="minorHAnsi" w:hAnsi="Arial" w:cs="Arial"/>
          <w:bCs/>
          <w:sz w:val="22"/>
          <w:szCs w:val="22"/>
        </w:rPr>
      </w:pPr>
      <w:bookmarkStart w:id="13" w:name="_Hlk16597478"/>
      <w:r>
        <w:rPr>
          <w:rFonts w:ascii="Arial" w:eastAsiaTheme="minorHAnsi" w:hAnsi="Arial" w:cs="Arial"/>
          <w:bCs/>
          <w:sz w:val="22"/>
          <w:szCs w:val="22"/>
        </w:rPr>
        <w:t xml:space="preserve">The platform must have the </w:t>
      </w:r>
      <w:bookmarkEnd w:id="13"/>
      <w:r w:rsidR="00976D48" w:rsidRPr="00B07C9D">
        <w:rPr>
          <w:rFonts w:ascii="Arial" w:eastAsiaTheme="minorHAnsi" w:hAnsi="Arial" w:cs="Arial"/>
          <w:bCs/>
          <w:sz w:val="22"/>
          <w:szCs w:val="22"/>
        </w:rPr>
        <w:t>ability</w:t>
      </w:r>
      <w:r>
        <w:rPr>
          <w:rFonts w:ascii="Arial" w:eastAsiaTheme="minorHAnsi" w:hAnsi="Arial" w:cs="Arial"/>
          <w:bCs/>
          <w:sz w:val="22"/>
          <w:szCs w:val="22"/>
        </w:rPr>
        <w:t xml:space="preserve"> to</w:t>
      </w:r>
      <w:r w:rsidR="00976D48" w:rsidRPr="00B07C9D">
        <w:rPr>
          <w:rFonts w:ascii="Arial" w:eastAsiaTheme="minorHAnsi" w:hAnsi="Arial" w:cs="Arial"/>
          <w:bCs/>
          <w:sz w:val="22"/>
          <w:szCs w:val="22"/>
        </w:rPr>
        <w:t xml:space="preserve"> </w:t>
      </w:r>
      <w:r w:rsidR="00CC41C5" w:rsidRPr="00B07C9D">
        <w:rPr>
          <w:rFonts w:ascii="Arial" w:eastAsiaTheme="minorHAnsi" w:hAnsi="Arial" w:cs="Arial"/>
          <w:bCs/>
          <w:sz w:val="22"/>
          <w:szCs w:val="22"/>
        </w:rPr>
        <w:t>trade programs</w:t>
      </w:r>
      <w:r w:rsidR="00A4510D" w:rsidRPr="00B07C9D">
        <w:rPr>
          <w:rFonts w:ascii="Arial" w:eastAsiaTheme="minorHAnsi" w:hAnsi="Arial" w:cs="Arial"/>
          <w:bCs/>
          <w:sz w:val="22"/>
          <w:szCs w:val="22"/>
        </w:rPr>
        <w:t xml:space="preserve"> and pairs</w:t>
      </w:r>
      <w:r>
        <w:rPr>
          <w:rFonts w:ascii="Arial" w:eastAsiaTheme="minorHAnsi" w:hAnsi="Arial" w:cs="Arial"/>
          <w:bCs/>
          <w:sz w:val="22"/>
          <w:szCs w:val="22"/>
        </w:rPr>
        <w:t xml:space="preserve"> – please describe</w:t>
      </w:r>
      <w:r w:rsidR="00A4510D" w:rsidRPr="00B07C9D">
        <w:rPr>
          <w:rFonts w:ascii="Arial" w:eastAsiaTheme="minorHAnsi" w:hAnsi="Arial" w:cs="Arial"/>
          <w:bCs/>
          <w:sz w:val="22"/>
          <w:szCs w:val="22"/>
        </w:rPr>
        <w:t>.</w:t>
      </w:r>
    </w:p>
    <w:p w14:paraId="23C9CB0F" w14:textId="755772C2" w:rsidR="00976D48" w:rsidRPr="00B07C9D" w:rsidRDefault="002D1DED" w:rsidP="00B07C9D">
      <w:pPr>
        <w:numPr>
          <w:ilvl w:val="0"/>
          <w:numId w:val="7"/>
        </w:numPr>
        <w:tabs>
          <w:tab w:val="left" w:pos="2250"/>
          <w:tab w:val="left" w:pos="4500"/>
        </w:tabs>
        <w:spacing w:after="160" w:line="259" w:lineRule="auto"/>
        <w:contextualSpacing/>
        <w:rPr>
          <w:rFonts w:ascii="Arial" w:eastAsiaTheme="minorHAnsi" w:hAnsi="Arial" w:cs="Arial"/>
          <w:bCs/>
          <w:sz w:val="22"/>
          <w:szCs w:val="22"/>
        </w:rPr>
      </w:pPr>
      <w:r>
        <w:rPr>
          <w:rFonts w:ascii="Arial" w:eastAsiaTheme="minorHAnsi" w:hAnsi="Arial" w:cs="Arial"/>
          <w:bCs/>
          <w:sz w:val="22"/>
          <w:szCs w:val="22"/>
        </w:rPr>
        <w:t xml:space="preserve">The platform must have the </w:t>
      </w:r>
      <w:r w:rsidR="00243338" w:rsidRPr="00B07C9D">
        <w:rPr>
          <w:rFonts w:ascii="Arial" w:eastAsiaTheme="minorHAnsi" w:hAnsi="Arial" w:cs="Arial"/>
          <w:bCs/>
          <w:sz w:val="22"/>
          <w:szCs w:val="22"/>
        </w:rPr>
        <w:t>a</w:t>
      </w:r>
      <w:r w:rsidR="00976D48" w:rsidRPr="00B07C9D">
        <w:rPr>
          <w:rFonts w:ascii="Arial" w:eastAsiaTheme="minorHAnsi" w:hAnsi="Arial" w:cs="Arial"/>
          <w:bCs/>
          <w:sz w:val="22"/>
          <w:szCs w:val="22"/>
        </w:rPr>
        <w:t>bility</w:t>
      </w:r>
      <w:r w:rsidR="00243338" w:rsidRPr="00B07C9D">
        <w:rPr>
          <w:rFonts w:ascii="Arial" w:eastAsiaTheme="minorHAnsi" w:hAnsi="Arial" w:cs="Arial"/>
          <w:bCs/>
          <w:sz w:val="22"/>
          <w:szCs w:val="22"/>
        </w:rPr>
        <w:t xml:space="preserve"> to </w:t>
      </w:r>
      <w:r w:rsidR="00AA7B6E" w:rsidRPr="00B07C9D">
        <w:rPr>
          <w:rFonts w:ascii="Arial" w:eastAsiaTheme="minorHAnsi" w:hAnsi="Arial" w:cs="Arial"/>
          <w:bCs/>
          <w:sz w:val="22"/>
          <w:szCs w:val="22"/>
        </w:rPr>
        <w:t>integrate third-party blotter scraping</w:t>
      </w:r>
      <w:r>
        <w:rPr>
          <w:rFonts w:ascii="Arial" w:eastAsiaTheme="minorHAnsi" w:hAnsi="Arial" w:cs="Arial"/>
          <w:bCs/>
          <w:sz w:val="22"/>
          <w:szCs w:val="22"/>
        </w:rPr>
        <w:t xml:space="preserve"> – please describe.</w:t>
      </w:r>
    </w:p>
    <w:p w14:paraId="34043E4D" w14:textId="606853EF" w:rsidR="00976D48" w:rsidRPr="00B07C9D" w:rsidRDefault="002D1DED" w:rsidP="00B07C9D">
      <w:pPr>
        <w:numPr>
          <w:ilvl w:val="0"/>
          <w:numId w:val="7"/>
        </w:numPr>
        <w:tabs>
          <w:tab w:val="left" w:pos="2250"/>
          <w:tab w:val="left" w:pos="4500"/>
        </w:tabs>
        <w:spacing w:after="160" w:line="259" w:lineRule="auto"/>
        <w:contextualSpacing/>
        <w:rPr>
          <w:rFonts w:ascii="Arial" w:eastAsiaTheme="minorHAnsi" w:hAnsi="Arial" w:cs="Arial"/>
          <w:bCs/>
          <w:sz w:val="22"/>
          <w:szCs w:val="22"/>
        </w:rPr>
      </w:pPr>
      <w:r>
        <w:rPr>
          <w:rFonts w:ascii="Arial" w:eastAsiaTheme="minorHAnsi" w:hAnsi="Arial" w:cs="Arial"/>
          <w:bCs/>
          <w:sz w:val="22"/>
          <w:szCs w:val="22"/>
        </w:rPr>
        <w:t>The platform must have the</w:t>
      </w:r>
      <w:r w:rsidR="00976D48" w:rsidRPr="00B07C9D">
        <w:rPr>
          <w:rFonts w:ascii="Arial" w:eastAsiaTheme="minorHAnsi" w:hAnsi="Arial" w:cs="Arial"/>
          <w:bCs/>
          <w:sz w:val="22"/>
          <w:szCs w:val="22"/>
        </w:rPr>
        <w:t xml:space="preserve"> </w:t>
      </w:r>
      <w:r>
        <w:rPr>
          <w:rFonts w:ascii="Arial" w:eastAsiaTheme="minorHAnsi" w:hAnsi="Arial" w:cs="Arial"/>
          <w:bCs/>
          <w:sz w:val="22"/>
          <w:szCs w:val="22"/>
        </w:rPr>
        <w:t xml:space="preserve">ability to integrate </w:t>
      </w:r>
      <w:r w:rsidR="00AA7B6E" w:rsidRPr="00B07C9D">
        <w:rPr>
          <w:rFonts w:ascii="Arial" w:eastAsiaTheme="minorHAnsi" w:hAnsi="Arial" w:cs="Arial"/>
          <w:bCs/>
          <w:sz w:val="22"/>
          <w:szCs w:val="22"/>
        </w:rPr>
        <w:t>with CRD</w:t>
      </w:r>
      <w:r>
        <w:rPr>
          <w:rFonts w:ascii="Arial" w:eastAsiaTheme="minorHAnsi" w:hAnsi="Arial" w:cs="Arial"/>
          <w:bCs/>
          <w:sz w:val="22"/>
          <w:szCs w:val="22"/>
        </w:rPr>
        <w:t xml:space="preserve"> – please confirm</w:t>
      </w:r>
      <w:r w:rsidR="00AA7B6E" w:rsidRPr="00B07C9D">
        <w:rPr>
          <w:rFonts w:ascii="Arial" w:eastAsiaTheme="minorHAnsi" w:hAnsi="Arial" w:cs="Arial"/>
          <w:bCs/>
          <w:sz w:val="22"/>
          <w:szCs w:val="22"/>
        </w:rPr>
        <w:t>.</w:t>
      </w:r>
    </w:p>
    <w:p w14:paraId="4B143669" w14:textId="2EE14942" w:rsidR="00976D48" w:rsidRPr="00B07C9D" w:rsidRDefault="002D1DED" w:rsidP="00B07C9D">
      <w:pPr>
        <w:numPr>
          <w:ilvl w:val="0"/>
          <w:numId w:val="7"/>
        </w:numPr>
        <w:tabs>
          <w:tab w:val="left" w:pos="2250"/>
          <w:tab w:val="left" w:pos="4500"/>
        </w:tabs>
        <w:spacing w:after="160" w:line="259" w:lineRule="auto"/>
        <w:contextualSpacing/>
        <w:rPr>
          <w:rFonts w:ascii="Arial" w:eastAsiaTheme="minorHAnsi" w:hAnsi="Arial" w:cs="Arial"/>
          <w:bCs/>
          <w:sz w:val="22"/>
          <w:szCs w:val="22"/>
        </w:rPr>
      </w:pPr>
      <w:r>
        <w:rPr>
          <w:rFonts w:ascii="Arial" w:eastAsiaTheme="minorHAnsi" w:hAnsi="Arial" w:cs="Arial"/>
          <w:bCs/>
          <w:sz w:val="22"/>
          <w:szCs w:val="22"/>
        </w:rPr>
        <w:t xml:space="preserve">The platform must have the </w:t>
      </w:r>
      <w:r w:rsidR="00976D48" w:rsidRPr="00B07C9D">
        <w:rPr>
          <w:rFonts w:ascii="Arial" w:eastAsiaTheme="minorHAnsi" w:hAnsi="Arial" w:cs="Arial"/>
          <w:bCs/>
          <w:sz w:val="22"/>
          <w:szCs w:val="22"/>
        </w:rPr>
        <w:t xml:space="preserve">ability </w:t>
      </w:r>
      <w:r w:rsidR="00257B0F" w:rsidRPr="00B07C9D">
        <w:rPr>
          <w:rFonts w:ascii="Arial" w:eastAsiaTheme="minorHAnsi" w:hAnsi="Arial" w:cs="Arial"/>
          <w:bCs/>
          <w:sz w:val="22"/>
          <w:szCs w:val="22"/>
        </w:rPr>
        <w:t xml:space="preserve">to trade </w:t>
      </w:r>
      <w:r>
        <w:rPr>
          <w:rFonts w:ascii="Arial" w:eastAsiaTheme="minorHAnsi" w:hAnsi="Arial" w:cs="Arial"/>
          <w:bCs/>
          <w:sz w:val="22"/>
          <w:szCs w:val="22"/>
        </w:rPr>
        <w:t xml:space="preserve">ratio cash neutral pairs </w:t>
      </w:r>
      <w:r w:rsidR="00257B0F" w:rsidRPr="00B07C9D">
        <w:rPr>
          <w:rFonts w:ascii="Arial" w:eastAsiaTheme="minorHAnsi" w:hAnsi="Arial" w:cs="Arial"/>
          <w:bCs/>
          <w:sz w:val="22"/>
          <w:szCs w:val="22"/>
        </w:rPr>
        <w:t>across different asset classes</w:t>
      </w:r>
      <w:r>
        <w:rPr>
          <w:rFonts w:ascii="Arial" w:eastAsiaTheme="minorHAnsi" w:hAnsi="Arial" w:cs="Arial"/>
          <w:bCs/>
          <w:sz w:val="22"/>
          <w:szCs w:val="22"/>
        </w:rPr>
        <w:t xml:space="preserve"> - </w:t>
      </w:r>
      <w:r w:rsidR="00A27ED0">
        <w:rPr>
          <w:rFonts w:ascii="Arial" w:eastAsiaTheme="minorHAnsi" w:hAnsi="Arial" w:cs="Arial"/>
          <w:bCs/>
          <w:sz w:val="22"/>
          <w:szCs w:val="22"/>
        </w:rPr>
        <w:t>e</w:t>
      </w:r>
      <w:r w:rsidR="00257B0F" w:rsidRPr="00B07C9D">
        <w:rPr>
          <w:rFonts w:ascii="Arial" w:eastAsiaTheme="minorHAnsi" w:hAnsi="Arial" w:cs="Arial"/>
          <w:bCs/>
          <w:sz w:val="22"/>
          <w:szCs w:val="22"/>
        </w:rPr>
        <w:t>quity index futures and equities</w:t>
      </w:r>
      <w:r w:rsidR="00A27ED0">
        <w:rPr>
          <w:rFonts w:ascii="Arial" w:eastAsiaTheme="minorHAnsi" w:hAnsi="Arial" w:cs="Arial"/>
          <w:bCs/>
          <w:sz w:val="22"/>
          <w:szCs w:val="22"/>
        </w:rPr>
        <w:t xml:space="preserve"> - </w:t>
      </w:r>
      <w:r>
        <w:rPr>
          <w:rFonts w:ascii="Arial" w:eastAsiaTheme="minorHAnsi" w:hAnsi="Arial" w:cs="Arial"/>
          <w:bCs/>
          <w:sz w:val="22"/>
          <w:szCs w:val="22"/>
        </w:rPr>
        <w:t>please describe.</w:t>
      </w:r>
      <w:r w:rsidR="00257B0F" w:rsidRPr="00B07C9D">
        <w:rPr>
          <w:rFonts w:ascii="Arial" w:eastAsiaTheme="minorHAnsi" w:hAnsi="Arial" w:cs="Arial"/>
          <w:bCs/>
          <w:sz w:val="22"/>
          <w:szCs w:val="22"/>
        </w:rPr>
        <w:t xml:space="preserve"> </w:t>
      </w:r>
    </w:p>
    <w:p w14:paraId="50D8A3F2" w14:textId="68911B42" w:rsidR="00976D48" w:rsidRPr="00B07C9D" w:rsidRDefault="002D1DED" w:rsidP="00B07C9D">
      <w:pPr>
        <w:numPr>
          <w:ilvl w:val="0"/>
          <w:numId w:val="7"/>
        </w:numPr>
        <w:tabs>
          <w:tab w:val="left" w:pos="2250"/>
          <w:tab w:val="left" w:pos="4500"/>
        </w:tabs>
        <w:spacing w:after="160" w:line="259" w:lineRule="auto"/>
        <w:contextualSpacing/>
        <w:rPr>
          <w:rFonts w:ascii="Calibri" w:eastAsiaTheme="minorHAnsi" w:hAnsi="Calibri" w:cs="Calibri"/>
          <w:sz w:val="22"/>
          <w:szCs w:val="22"/>
        </w:rPr>
      </w:pPr>
      <w:r>
        <w:rPr>
          <w:rFonts w:ascii="Arial" w:eastAsiaTheme="minorHAnsi" w:hAnsi="Arial" w:cs="Arial"/>
          <w:bCs/>
          <w:sz w:val="22"/>
          <w:szCs w:val="22"/>
        </w:rPr>
        <w:t xml:space="preserve">The platform must have the </w:t>
      </w:r>
      <w:r w:rsidR="00674DE2" w:rsidRPr="00B07C9D">
        <w:rPr>
          <w:rFonts w:ascii="Arial" w:eastAsiaTheme="minorHAnsi" w:hAnsi="Arial" w:cs="Arial"/>
          <w:bCs/>
          <w:sz w:val="22"/>
          <w:szCs w:val="22"/>
        </w:rPr>
        <w:t>ability to create custom blotters with custom and calculated columns</w:t>
      </w:r>
      <w:r>
        <w:rPr>
          <w:rFonts w:ascii="Arial" w:eastAsiaTheme="minorHAnsi" w:hAnsi="Arial" w:cs="Arial"/>
          <w:bCs/>
          <w:sz w:val="22"/>
          <w:szCs w:val="22"/>
        </w:rPr>
        <w:t xml:space="preserve"> – please describe.</w:t>
      </w:r>
    </w:p>
    <w:p w14:paraId="3852D87D" w14:textId="33E59DB6" w:rsidR="009F37E1" w:rsidRDefault="002D1DED" w:rsidP="00B07C9D">
      <w:pPr>
        <w:numPr>
          <w:ilvl w:val="0"/>
          <w:numId w:val="7"/>
        </w:numPr>
        <w:tabs>
          <w:tab w:val="left" w:pos="2250"/>
          <w:tab w:val="left" w:pos="4500"/>
        </w:tabs>
        <w:spacing w:after="160" w:line="259" w:lineRule="auto"/>
        <w:contextualSpacing/>
        <w:rPr>
          <w:rFonts w:ascii="Arial" w:eastAsiaTheme="minorHAnsi" w:hAnsi="Arial" w:cs="Arial"/>
          <w:bCs/>
          <w:sz w:val="22"/>
          <w:szCs w:val="22"/>
        </w:rPr>
      </w:pPr>
      <w:r>
        <w:rPr>
          <w:rFonts w:ascii="Arial" w:eastAsiaTheme="minorHAnsi" w:hAnsi="Arial" w:cs="Arial"/>
          <w:bCs/>
          <w:sz w:val="22"/>
          <w:szCs w:val="22"/>
        </w:rPr>
        <w:t xml:space="preserve">The platform must have the </w:t>
      </w:r>
      <w:r w:rsidR="009F37E1" w:rsidRPr="00B07C9D">
        <w:rPr>
          <w:rFonts w:ascii="Arial" w:eastAsiaTheme="minorHAnsi" w:hAnsi="Arial" w:cs="Arial"/>
          <w:bCs/>
          <w:sz w:val="22"/>
          <w:szCs w:val="22"/>
        </w:rPr>
        <w:t xml:space="preserve">ability to operate on a SWIB-sponsored </w:t>
      </w:r>
      <w:r>
        <w:rPr>
          <w:rFonts w:ascii="Arial" w:eastAsiaTheme="minorHAnsi" w:hAnsi="Arial" w:cs="Arial"/>
          <w:bCs/>
          <w:sz w:val="22"/>
          <w:szCs w:val="22"/>
        </w:rPr>
        <w:t xml:space="preserve">payment </w:t>
      </w:r>
      <w:r w:rsidR="009F37E1" w:rsidRPr="00B07C9D">
        <w:rPr>
          <w:rFonts w:ascii="Arial" w:eastAsiaTheme="minorHAnsi" w:hAnsi="Arial" w:cs="Arial"/>
          <w:bCs/>
          <w:sz w:val="22"/>
          <w:szCs w:val="22"/>
        </w:rPr>
        <w:t>model vs</w:t>
      </w:r>
      <w:r>
        <w:rPr>
          <w:rFonts w:ascii="Arial" w:eastAsiaTheme="minorHAnsi" w:hAnsi="Arial" w:cs="Arial"/>
          <w:bCs/>
          <w:sz w:val="22"/>
          <w:szCs w:val="22"/>
        </w:rPr>
        <w:t>.</w:t>
      </w:r>
      <w:r w:rsidR="009F37E1" w:rsidRPr="00B07C9D">
        <w:rPr>
          <w:rFonts w:ascii="Arial" w:eastAsiaTheme="minorHAnsi" w:hAnsi="Arial" w:cs="Arial"/>
          <w:bCs/>
          <w:sz w:val="22"/>
          <w:szCs w:val="22"/>
        </w:rPr>
        <w:t xml:space="preserve"> a broker-sponsored model</w:t>
      </w:r>
      <w:r>
        <w:rPr>
          <w:rFonts w:ascii="Arial" w:eastAsiaTheme="minorHAnsi" w:hAnsi="Arial" w:cs="Arial"/>
          <w:bCs/>
          <w:sz w:val="22"/>
          <w:szCs w:val="22"/>
        </w:rPr>
        <w:t xml:space="preserve"> – please</w:t>
      </w:r>
      <w:r w:rsidR="00A27ED0">
        <w:rPr>
          <w:rFonts w:ascii="Arial" w:eastAsiaTheme="minorHAnsi" w:hAnsi="Arial" w:cs="Arial"/>
          <w:bCs/>
          <w:sz w:val="22"/>
          <w:szCs w:val="22"/>
        </w:rPr>
        <w:t xml:space="preserve"> describe</w:t>
      </w:r>
      <w:r>
        <w:rPr>
          <w:rFonts w:ascii="Arial" w:eastAsiaTheme="minorHAnsi" w:hAnsi="Arial" w:cs="Arial"/>
          <w:bCs/>
          <w:sz w:val="22"/>
          <w:szCs w:val="22"/>
        </w:rPr>
        <w:t>.</w:t>
      </w:r>
      <w:r w:rsidR="009F37E1" w:rsidRPr="00B07C9D">
        <w:rPr>
          <w:rFonts w:ascii="Arial" w:eastAsiaTheme="minorHAnsi" w:hAnsi="Arial" w:cs="Arial"/>
          <w:bCs/>
          <w:sz w:val="22"/>
          <w:szCs w:val="22"/>
        </w:rPr>
        <w:t xml:space="preserve">  </w:t>
      </w:r>
    </w:p>
    <w:p w14:paraId="0AE02823" w14:textId="77777777" w:rsidR="00055297" w:rsidRPr="00B07C9D" w:rsidRDefault="00055297" w:rsidP="00F7035D">
      <w:pPr>
        <w:tabs>
          <w:tab w:val="left" w:pos="2250"/>
          <w:tab w:val="left" w:pos="4500"/>
        </w:tabs>
        <w:spacing w:after="160" w:line="259" w:lineRule="auto"/>
        <w:ind w:left="720"/>
        <w:contextualSpacing/>
        <w:rPr>
          <w:rFonts w:ascii="Arial" w:eastAsiaTheme="minorHAnsi" w:hAnsi="Arial" w:cs="Arial"/>
          <w:bCs/>
          <w:sz w:val="22"/>
          <w:szCs w:val="22"/>
        </w:rPr>
      </w:pPr>
    </w:p>
    <w:p w14:paraId="702A3265" w14:textId="77777777" w:rsidR="00F546F4" w:rsidRPr="00B07C9D" w:rsidRDefault="00F546F4" w:rsidP="00F546F4">
      <w:pPr>
        <w:rPr>
          <w:rFonts w:ascii="Arial" w:eastAsiaTheme="minorHAnsi" w:hAnsi="Arial" w:cs="Arial"/>
          <w:b/>
          <w:sz w:val="32"/>
          <w:szCs w:val="32"/>
          <w:u w:val="single"/>
        </w:rPr>
      </w:pPr>
      <w:r>
        <w:rPr>
          <w:rFonts w:ascii="Arial" w:eastAsiaTheme="minorHAnsi" w:hAnsi="Arial" w:cs="Arial"/>
          <w:b/>
          <w:sz w:val="32"/>
          <w:szCs w:val="32"/>
          <w:u w:val="single"/>
        </w:rPr>
        <w:t>Questionnaire</w:t>
      </w:r>
    </w:p>
    <w:p w14:paraId="26358E2E" w14:textId="77777777" w:rsidR="00674DE2" w:rsidRPr="00B07C9D" w:rsidRDefault="00674DE2" w:rsidP="00F7035D">
      <w:pPr>
        <w:tabs>
          <w:tab w:val="left" w:pos="2250"/>
          <w:tab w:val="left" w:pos="4500"/>
        </w:tabs>
        <w:spacing w:after="160" w:line="259" w:lineRule="auto"/>
        <w:contextualSpacing/>
        <w:rPr>
          <w:rFonts w:ascii="Calibri" w:eastAsiaTheme="minorHAnsi" w:hAnsi="Calibri" w:cs="Calibri"/>
          <w:sz w:val="22"/>
          <w:szCs w:val="22"/>
        </w:rPr>
      </w:pPr>
    </w:p>
    <w:p w14:paraId="0EBAAADA" w14:textId="346C1740" w:rsidR="00FE1CD7" w:rsidRPr="00B07C9D" w:rsidRDefault="00EF2D89" w:rsidP="00B07C9D">
      <w:pPr>
        <w:rPr>
          <w:rFonts w:ascii="Arial" w:eastAsiaTheme="minorHAnsi" w:hAnsi="Arial" w:cs="Arial"/>
          <w:b/>
          <w:sz w:val="24"/>
          <w:szCs w:val="24"/>
          <w:u w:val="single"/>
        </w:rPr>
      </w:pPr>
      <w:r w:rsidRPr="00B07C9D">
        <w:rPr>
          <w:rFonts w:ascii="Arial" w:eastAsiaTheme="minorHAnsi" w:hAnsi="Arial" w:cs="Arial"/>
          <w:b/>
          <w:sz w:val="24"/>
          <w:szCs w:val="24"/>
          <w:u w:val="single"/>
        </w:rPr>
        <w:t>A</w:t>
      </w:r>
      <w:r w:rsidR="00976D48" w:rsidRPr="00B07C9D">
        <w:rPr>
          <w:rFonts w:ascii="Arial" w:eastAsiaTheme="minorHAnsi" w:hAnsi="Arial" w:cs="Arial"/>
          <w:b/>
          <w:sz w:val="24"/>
          <w:szCs w:val="24"/>
          <w:u w:val="single"/>
        </w:rPr>
        <w:t xml:space="preserve">.  </w:t>
      </w:r>
      <w:r w:rsidR="00FE1CD7" w:rsidRPr="00B07C9D">
        <w:rPr>
          <w:rFonts w:ascii="Arial" w:eastAsiaTheme="minorHAnsi" w:hAnsi="Arial" w:cs="Arial"/>
          <w:b/>
          <w:sz w:val="24"/>
          <w:szCs w:val="24"/>
          <w:u w:val="single"/>
        </w:rPr>
        <w:t xml:space="preserve">General </w:t>
      </w:r>
      <w:r w:rsidR="00817F55" w:rsidRPr="00B07C9D">
        <w:rPr>
          <w:rFonts w:ascii="Arial" w:eastAsiaTheme="minorHAnsi" w:hAnsi="Arial" w:cs="Arial"/>
          <w:b/>
          <w:sz w:val="24"/>
          <w:szCs w:val="24"/>
          <w:u w:val="single"/>
        </w:rPr>
        <w:t>C</w:t>
      </w:r>
      <w:r w:rsidR="00FE1CD7" w:rsidRPr="00B07C9D">
        <w:rPr>
          <w:rFonts w:ascii="Arial" w:eastAsiaTheme="minorHAnsi" w:hAnsi="Arial" w:cs="Arial"/>
          <w:b/>
          <w:sz w:val="24"/>
          <w:szCs w:val="24"/>
          <w:u w:val="single"/>
        </w:rPr>
        <w:t xml:space="preserve">ompany </w:t>
      </w:r>
      <w:r w:rsidR="00817F55" w:rsidRPr="00B07C9D">
        <w:rPr>
          <w:rFonts w:ascii="Arial" w:eastAsiaTheme="minorHAnsi" w:hAnsi="Arial" w:cs="Arial"/>
          <w:b/>
          <w:sz w:val="24"/>
          <w:szCs w:val="24"/>
          <w:u w:val="single"/>
        </w:rPr>
        <w:t>I</w:t>
      </w:r>
      <w:r w:rsidR="00FE1CD7" w:rsidRPr="00B07C9D">
        <w:rPr>
          <w:rFonts w:ascii="Arial" w:eastAsiaTheme="minorHAnsi" w:hAnsi="Arial" w:cs="Arial"/>
          <w:b/>
          <w:sz w:val="24"/>
          <w:szCs w:val="24"/>
          <w:u w:val="single"/>
        </w:rPr>
        <w:t>nformation</w:t>
      </w:r>
    </w:p>
    <w:p w14:paraId="016657ED" w14:textId="77777777" w:rsidR="00817F55" w:rsidRPr="00B07C9D" w:rsidRDefault="00817F55" w:rsidP="00B07C9D">
      <w:pPr>
        <w:numPr>
          <w:ilvl w:val="0"/>
          <w:numId w:val="35"/>
        </w:numPr>
        <w:contextualSpacing/>
        <w:rPr>
          <w:rFonts w:ascii="Arial" w:eastAsiaTheme="minorHAnsi" w:hAnsi="Arial" w:cs="Arial"/>
          <w:color w:val="000000"/>
          <w:sz w:val="22"/>
          <w:szCs w:val="22"/>
        </w:rPr>
      </w:pPr>
      <w:r w:rsidRPr="00B07C9D">
        <w:rPr>
          <w:rFonts w:ascii="Arial" w:eastAsiaTheme="minorHAnsi" w:hAnsi="Arial" w:cs="Arial"/>
          <w:color w:val="000000"/>
          <w:sz w:val="22"/>
          <w:szCs w:val="22"/>
        </w:rPr>
        <w:t>What is your firm's legal name?</w:t>
      </w:r>
    </w:p>
    <w:p w14:paraId="4E47C65C" w14:textId="77777777" w:rsidR="00817F55" w:rsidRPr="00B07C9D" w:rsidRDefault="00817F55" w:rsidP="00B07C9D">
      <w:pPr>
        <w:numPr>
          <w:ilvl w:val="0"/>
          <w:numId w:val="35"/>
        </w:numPr>
        <w:contextualSpacing/>
        <w:rPr>
          <w:rFonts w:ascii="Arial" w:eastAsiaTheme="minorHAnsi" w:hAnsi="Arial" w:cs="Arial"/>
          <w:color w:val="000000"/>
          <w:sz w:val="22"/>
          <w:szCs w:val="22"/>
        </w:rPr>
      </w:pPr>
      <w:r w:rsidRPr="00B07C9D">
        <w:rPr>
          <w:rFonts w:ascii="Arial" w:eastAsiaTheme="minorHAnsi" w:hAnsi="Arial" w:cs="Arial"/>
          <w:color w:val="000000"/>
          <w:sz w:val="22"/>
          <w:szCs w:val="22"/>
        </w:rPr>
        <w:t>How many years has your firm been in operation? </w:t>
      </w:r>
    </w:p>
    <w:p w14:paraId="32919828" w14:textId="77777777" w:rsidR="00817F55" w:rsidRPr="00B07C9D" w:rsidRDefault="00817F55" w:rsidP="00B07C9D">
      <w:pPr>
        <w:numPr>
          <w:ilvl w:val="0"/>
          <w:numId w:val="35"/>
        </w:numPr>
        <w:contextualSpacing/>
        <w:rPr>
          <w:rFonts w:ascii="Arial" w:eastAsiaTheme="minorHAnsi" w:hAnsi="Arial" w:cs="Arial"/>
          <w:color w:val="000000"/>
          <w:sz w:val="22"/>
          <w:szCs w:val="22"/>
        </w:rPr>
      </w:pPr>
      <w:r w:rsidRPr="00B07C9D">
        <w:rPr>
          <w:rFonts w:ascii="Arial" w:eastAsiaTheme="minorHAnsi" w:hAnsi="Arial" w:cs="Arial"/>
          <w:color w:val="000000"/>
          <w:sz w:val="22"/>
          <w:szCs w:val="22"/>
        </w:rPr>
        <w:t>What is the location of the headquarters and branch offices of the division/entity that will be providing services to SWIB?</w:t>
      </w:r>
    </w:p>
    <w:p w14:paraId="16870895" w14:textId="04A9405E" w:rsidR="00817F55" w:rsidRDefault="00817F55" w:rsidP="00B07C9D">
      <w:pPr>
        <w:numPr>
          <w:ilvl w:val="0"/>
          <w:numId w:val="35"/>
        </w:numPr>
        <w:contextualSpacing/>
        <w:rPr>
          <w:rFonts w:ascii="Arial" w:eastAsiaTheme="minorHAnsi" w:hAnsi="Arial" w:cs="Arial"/>
          <w:color w:val="000000"/>
          <w:sz w:val="22"/>
          <w:szCs w:val="22"/>
        </w:rPr>
      </w:pPr>
      <w:r w:rsidRPr="00B07C9D">
        <w:rPr>
          <w:rFonts w:ascii="Arial" w:eastAsiaTheme="minorHAnsi" w:hAnsi="Arial" w:cs="Arial"/>
          <w:color w:val="000000"/>
          <w:sz w:val="22"/>
          <w:szCs w:val="22"/>
        </w:rPr>
        <w:t>Do you have a parent company?</w:t>
      </w:r>
    </w:p>
    <w:p w14:paraId="209783BA" w14:textId="77777777" w:rsidR="00055297" w:rsidRPr="00B07C9D" w:rsidRDefault="00055297" w:rsidP="00055297">
      <w:pPr>
        <w:numPr>
          <w:ilvl w:val="0"/>
          <w:numId w:val="35"/>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Describe the company’s ownership structure. </w:t>
      </w:r>
    </w:p>
    <w:p w14:paraId="5560EBA2" w14:textId="77777777" w:rsidR="00817F55" w:rsidRPr="00B07C9D" w:rsidRDefault="00817F55" w:rsidP="00B07C9D">
      <w:pPr>
        <w:numPr>
          <w:ilvl w:val="0"/>
          <w:numId w:val="35"/>
        </w:numPr>
        <w:contextualSpacing/>
        <w:rPr>
          <w:rFonts w:ascii="Arial" w:eastAsiaTheme="minorHAnsi" w:hAnsi="Arial" w:cs="Arial"/>
          <w:color w:val="000000"/>
          <w:sz w:val="22"/>
          <w:szCs w:val="22"/>
        </w:rPr>
      </w:pPr>
      <w:r w:rsidRPr="00B07C9D">
        <w:rPr>
          <w:rFonts w:ascii="Arial" w:eastAsiaTheme="minorHAnsi" w:hAnsi="Arial" w:cs="Arial"/>
          <w:color w:val="000000"/>
          <w:sz w:val="22"/>
          <w:szCs w:val="22"/>
        </w:rPr>
        <w:t>Provide details on your legal structure including subsidiaries, branches, affiliations and other partnerships and alliances.</w:t>
      </w:r>
    </w:p>
    <w:p w14:paraId="023C85D7" w14:textId="77777777" w:rsidR="00817F55" w:rsidRPr="00B07C9D" w:rsidRDefault="00817F55" w:rsidP="00B07C9D">
      <w:pPr>
        <w:numPr>
          <w:ilvl w:val="0"/>
          <w:numId w:val="35"/>
        </w:numPr>
        <w:contextualSpacing/>
        <w:rPr>
          <w:rFonts w:ascii="Arial" w:eastAsiaTheme="minorHAnsi" w:hAnsi="Arial" w:cs="Arial"/>
          <w:color w:val="000000"/>
          <w:sz w:val="22"/>
          <w:szCs w:val="22"/>
        </w:rPr>
      </w:pPr>
      <w:r w:rsidRPr="00B07C9D">
        <w:rPr>
          <w:rFonts w:ascii="Arial" w:eastAsiaTheme="minorHAnsi" w:hAnsi="Arial" w:cs="Arial"/>
          <w:color w:val="000000"/>
          <w:sz w:val="22"/>
          <w:szCs w:val="22"/>
        </w:rPr>
        <w:t>What is your platform's / product's official name?</w:t>
      </w:r>
    </w:p>
    <w:p w14:paraId="66E7305E" w14:textId="29287E79" w:rsidR="00817F55" w:rsidRPr="00B07C9D" w:rsidRDefault="00817F55" w:rsidP="00B07C9D">
      <w:pPr>
        <w:numPr>
          <w:ilvl w:val="0"/>
          <w:numId w:val="35"/>
        </w:numPr>
        <w:contextualSpacing/>
        <w:rPr>
          <w:rFonts w:ascii="Calibri" w:eastAsiaTheme="minorHAnsi" w:hAnsi="Calibri" w:cs="Calibri"/>
          <w:sz w:val="22"/>
          <w:szCs w:val="22"/>
        </w:rPr>
      </w:pPr>
      <w:r w:rsidRPr="00B07C9D">
        <w:rPr>
          <w:rFonts w:ascii="Arial" w:eastAsiaTheme="minorHAnsi" w:hAnsi="Arial" w:cs="Arial"/>
          <w:color w:val="000000"/>
          <w:sz w:val="22"/>
          <w:szCs w:val="22"/>
        </w:rPr>
        <w:t xml:space="preserve">How many years have you been </w:t>
      </w:r>
      <w:r w:rsidR="003F7A5A" w:rsidRPr="00B07C9D">
        <w:rPr>
          <w:rFonts w:ascii="Arial" w:eastAsiaTheme="minorHAnsi" w:hAnsi="Arial" w:cs="Arial"/>
          <w:color w:val="000000"/>
          <w:sz w:val="22"/>
          <w:szCs w:val="22"/>
        </w:rPr>
        <w:t>providing</w:t>
      </w:r>
      <w:r w:rsidRPr="00B07C9D">
        <w:rPr>
          <w:rFonts w:ascii="Arial" w:eastAsiaTheme="minorHAnsi" w:hAnsi="Arial" w:cs="Arial"/>
          <w:color w:val="000000"/>
          <w:sz w:val="22"/>
          <w:szCs w:val="22"/>
        </w:rPr>
        <w:t xml:space="preserve"> the proposed product?</w:t>
      </w:r>
    </w:p>
    <w:p w14:paraId="4E3766E2" w14:textId="77777777" w:rsidR="00817F55" w:rsidRPr="00B07C9D" w:rsidRDefault="00817F55" w:rsidP="00B07C9D">
      <w:pPr>
        <w:numPr>
          <w:ilvl w:val="0"/>
          <w:numId w:val="35"/>
        </w:numPr>
        <w:contextualSpacing/>
        <w:rPr>
          <w:rFonts w:ascii="Arial" w:eastAsiaTheme="minorHAnsi" w:hAnsi="Arial" w:cs="Arial"/>
          <w:color w:val="000000"/>
          <w:sz w:val="22"/>
          <w:szCs w:val="22"/>
        </w:rPr>
      </w:pPr>
      <w:r w:rsidRPr="00B07C9D">
        <w:rPr>
          <w:rFonts w:ascii="Arial" w:eastAsiaTheme="minorHAnsi" w:hAnsi="Arial" w:cs="Arial"/>
          <w:color w:val="000000"/>
          <w:sz w:val="22"/>
          <w:szCs w:val="22"/>
        </w:rPr>
        <w:t>How many staff do you have in total? </w:t>
      </w:r>
    </w:p>
    <w:p w14:paraId="3E72C9B0" w14:textId="77777777" w:rsidR="00817F55" w:rsidRPr="00B07C9D" w:rsidRDefault="00817F55" w:rsidP="00B07C9D">
      <w:pPr>
        <w:numPr>
          <w:ilvl w:val="0"/>
          <w:numId w:val="35"/>
        </w:numPr>
        <w:contextualSpacing/>
        <w:rPr>
          <w:rFonts w:ascii="Arial" w:eastAsiaTheme="minorHAnsi" w:hAnsi="Arial" w:cs="Arial"/>
          <w:color w:val="000000"/>
          <w:sz w:val="22"/>
          <w:szCs w:val="22"/>
        </w:rPr>
      </w:pPr>
      <w:r w:rsidRPr="00B07C9D">
        <w:rPr>
          <w:rFonts w:ascii="Arial" w:eastAsiaTheme="minorHAnsi" w:hAnsi="Arial" w:cs="Arial"/>
          <w:color w:val="000000"/>
          <w:sz w:val="22"/>
          <w:szCs w:val="22"/>
        </w:rPr>
        <w:t>Describe your company's procedures to protect, retain and destroy non-public company specific and personal information.</w:t>
      </w:r>
    </w:p>
    <w:p w14:paraId="54B039C1" w14:textId="77777777" w:rsidR="00817F55" w:rsidRPr="00B07C9D" w:rsidRDefault="00817F55" w:rsidP="00B07C9D">
      <w:pPr>
        <w:numPr>
          <w:ilvl w:val="0"/>
          <w:numId w:val="35"/>
        </w:numPr>
        <w:contextualSpacing/>
        <w:rPr>
          <w:rFonts w:ascii="Arial" w:eastAsiaTheme="minorHAnsi" w:hAnsi="Arial" w:cs="Arial"/>
          <w:color w:val="000000"/>
          <w:sz w:val="22"/>
          <w:szCs w:val="22"/>
        </w:rPr>
      </w:pPr>
      <w:r w:rsidRPr="00B07C9D">
        <w:rPr>
          <w:rFonts w:ascii="Arial" w:eastAsiaTheme="minorHAnsi" w:hAnsi="Arial" w:cs="Arial"/>
          <w:color w:val="000000"/>
          <w:sz w:val="22"/>
          <w:szCs w:val="22"/>
        </w:rPr>
        <w:t>Describe any litigation, legal proceedings, or governmental investigation related to any of the services proposed as part of this RFP over the past 5 years. Provide an explanation and indicate the current status or outcome of each.</w:t>
      </w:r>
    </w:p>
    <w:p w14:paraId="07A492A2" w14:textId="77777777" w:rsidR="00817F55" w:rsidRPr="00B07C9D" w:rsidRDefault="00817F55" w:rsidP="00B07C9D">
      <w:pPr>
        <w:numPr>
          <w:ilvl w:val="0"/>
          <w:numId w:val="35"/>
        </w:numPr>
        <w:contextualSpacing/>
        <w:rPr>
          <w:rFonts w:ascii="Calibri" w:eastAsiaTheme="minorHAnsi" w:hAnsi="Calibri" w:cs="Calibri"/>
          <w:sz w:val="22"/>
          <w:szCs w:val="22"/>
        </w:rPr>
      </w:pPr>
      <w:r w:rsidRPr="00B07C9D">
        <w:rPr>
          <w:rFonts w:ascii="Arial" w:eastAsiaTheme="minorHAnsi" w:hAnsi="Arial" w:cs="Arial"/>
          <w:color w:val="000000"/>
          <w:sz w:val="22"/>
          <w:szCs w:val="22"/>
        </w:rPr>
        <w:t>Does your company have any pending acquisitions? If so, how will this change your business model?</w:t>
      </w:r>
    </w:p>
    <w:p w14:paraId="4C81C725" w14:textId="77777777" w:rsidR="00FE1CD7" w:rsidRPr="00B07C9D" w:rsidRDefault="00FE1CD7" w:rsidP="00B07C9D">
      <w:pPr>
        <w:rPr>
          <w:rFonts w:ascii="Arial" w:eastAsiaTheme="minorHAnsi" w:hAnsi="Arial" w:cs="Arial"/>
          <w:b/>
          <w:sz w:val="24"/>
          <w:szCs w:val="24"/>
          <w:u w:val="single"/>
        </w:rPr>
      </w:pPr>
    </w:p>
    <w:p w14:paraId="07666264" w14:textId="77777777" w:rsidR="00FE1CD7" w:rsidRPr="00B07C9D" w:rsidRDefault="00FE1CD7" w:rsidP="00B07C9D">
      <w:pPr>
        <w:rPr>
          <w:rFonts w:ascii="Arial" w:eastAsiaTheme="minorHAnsi" w:hAnsi="Arial" w:cs="Arial"/>
          <w:b/>
          <w:sz w:val="24"/>
          <w:szCs w:val="24"/>
          <w:u w:val="single"/>
        </w:rPr>
      </w:pPr>
    </w:p>
    <w:p w14:paraId="2216652A" w14:textId="763F9B7D" w:rsidR="00976D48" w:rsidRPr="00B07C9D" w:rsidRDefault="00FE1CD7" w:rsidP="00B07C9D">
      <w:pPr>
        <w:rPr>
          <w:rFonts w:ascii="Arial" w:eastAsiaTheme="minorHAnsi" w:hAnsi="Arial" w:cs="Arial"/>
          <w:b/>
          <w:sz w:val="24"/>
          <w:szCs w:val="24"/>
          <w:u w:val="single"/>
        </w:rPr>
      </w:pPr>
      <w:r w:rsidRPr="00B07C9D">
        <w:rPr>
          <w:rFonts w:ascii="Arial" w:eastAsiaTheme="minorHAnsi" w:hAnsi="Arial" w:cs="Arial"/>
          <w:b/>
          <w:sz w:val="24"/>
          <w:szCs w:val="24"/>
          <w:u w:val="single"/>
        </w:rPr>
        <w:t xml:space="preserve">B. </w:t>
      </w:r>
      <w:r w:rsidR="003C677C" w:rsidRPr="00B07C9D">
        <w:rPr>
          <w:rFonts w:ascii="Arial" w:eastAsiaTheme="minorHAnsi" w:hAnsi="Arial" w:cs="Arial"/>
          <w:b/>
          <w:sz w:val="24"/>
          <w:szCs w:val="24"/>
          <w:u w:val="single"/>
        </w:rPr>
        <w:t>Functional Capabilities</w:t>
      </w:r>
    </w:p>
    <w:p w14:paraId="5033C576" w14:textId="77777777" w:rsidR="00976D48" w:rsidRPr="00B07C9D" w:rsidRDefault="00976D48" w:rsidP="00B07C9D">
      <w:pPr>
        <w:tabs>
          <w:tab w:val="left" w:pos="2250"/>
          <w:tab w:val="left" w:pos="4500"/>
        </w:tabs>
        <w:spacing w:line="259" w:lineRule="auto"/>
        <w:rPr>
          <w:rFonts w:ascii="Arial" w:eastAsiaTheme="minorHAnsi" w:hAnsi="Arial" w:cs="Arial"/>
          <w:b/>
          <w:sz w:val="22"/>
          <w:szCs w:val="22"/>
          <w:u w:val="single"/>
        </w:rPr>
      </w:pPr>
    </w:p>
    <w:p w14:paraId="2C2F47C7" w14:textId="61085617" w:rsidR="00976D48" w:rsidRPr="00B07C9D" w:rsidRDefault="00976D48" w:rsidP="00B07C9D">
      <w:pPr>
        <w:numPr>
          <w:ilvl w:val="0"/>
          <w:numId w:val="8"/>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Describe the system’s integration with </w:t>
      </w:r>
      <w:r w:rsidR="00D00430" w:rsidRPr="00B07C9D">
        <w:rPr>
          <w:rFonts w:ascii="Arial" w:eastAsiaTheme="minorHAnsi" w:hAnsi="Arial" w:cs="Arial"/>
          <w:sz w:val="22"/>
          <w:szCs w:val="22"/>
        </w:rPr>
        <w:t>Excel and Bloomberg.</w:t>
      </w:r>
    </w:p>
    <w:p w14:paraId="5DF2440F" w14:textId="3F52A8AC" w:rsidR="00976D48" w:rsidRPr="00B07C9D" w:rsidRDefault="00976D48" w:rsidP="00B07C9D">
      <w:pPr>
        <w:numPr>
          <w:ilvl w:val="0"/>
          <w:numId w:val="8"/>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Does the system have the ability to display a price chart and other graphical representations?  What type of graphical representations</w:t>
      </w:r>
      <w:r w:rsidR="00E67CB2" w:rsidRPr="00B07C9D">
        <w:rPr>
          <w:rFonts w:ascii="Arial" w:eastAsiaTheme="minorHAnsi" w:hAnsi="Arial" w:cs="Arial"/>
          <w:sz w:val="22"/>
          <w:szCs w:val="22"/>
        </w:rPr>
        <w:t>?</w:t>
      </w:r>
    </w:p>
    <w:p w14:paraId="12092963" w14:textId="195EA034" w:rsidR="00976D48" w:rsidRPr="00B07C9D" w:rsidRDefault="00976D48" w:rsidP="00B07C9D">
      <w:pPr>
        <w:numPr>
          <w:ilvl w:val="0"/>
          <w:numId w:val="8"/>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Describe the system’s ability to ease in the customization of “views”</w:t>
      </w:r>
      <w:r w:rsidR="009751ED" w:rsidRPr="00B07C9D">
        <w:rPr>
          <w:rFonts w:ascii="Arial" w:eastAsiaTheme="minorHAnsi" w:hAnsi="Arial" w:cs="Arial"/>
          <w:sz w:val="22"/>
          <w:szCs w:val="22"/>
        </w:rPr>
        <w:t>.</w:t>
      </w:r>
    </w:p>
    <w:p w14:paraId="5E349EAA" w14:textId="45F0822F" w:rsidR="00552CDF" w:rsidRPr="00B07C9D" w:rsidRDefault="00552CDF" w:rsidP="00B07C9D">
      <w:pPr>
        <w:numPr>
          <w:ilvl w:val="0"/>
          <w:numId w:val="8"/>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How many FIX connections can we have.  What is the schedule of costs. </w:t>
      </w:r>
    </w:p>
    <w:p w14:paraId="36BF0E35" w14:textId="3F73B0EF" w:rsidR="00C568DD" w:rsidRPr="00B07C9D" w:rsidRDefault="00C568DD" w:rsidP="00B07C9D">
      <w:pPr>
        <w:numPr>
          <w:ilvl w:val="0"/>
          <w:numId w:val="8"/>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Describe the system’s ability to implement algo wheels. </w:t>
      </w:r>
    </w:p>
    <w:p w14:paraId="407ED5CD" w14:textId="0A5CF689" w:rsidR="00451697" w:rsidRPr="00B07C9D" w:rsidRDefault="00451697" w:rsidP="00B07C9D">
      <w:pPr>
        <w:numPr>
          <w:ilvl w:val="0"/>
          <w:numId w:val="8"/>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Describe the system’s ability to implement real-time algo switching. </w:t>
      </w:r>
    </w:p>
    <w:p w14:paraId="1207FA5C" w14:textId="2BB94561" w:rsidR="002761EF" w:rsidRPr="00B07C9D" w:rsidRDefault="002761EF" w:rsidP="00B07C9D">
      <w:pPr>
        <w:numPr>
          <w:ilvl w:val="0"/>
          <w:numId w:val="8"/>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Describe the system’s ability to auto-route on a customized basis. </w:t>
      </w:r>
    </w:p>
    <w:p w14:paraId="7DA75DF8" w14:textId="652A9B82" w:rsidR="00481DC9" w:rsidRPr="00B07C9D" w:rsidRDefault="00481DC9" w:rsidP="00B07C9D">
      <w:pPr>
        <w:numPr>
          <w:ilvl w:val="0"/>
          <w:numId w:val="8"/>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Describe the system’s ability to cancel trades to and from CRD through FIX.</w:t>
      </w:r>
    </w:p>
    <w:p w14:paraId="2E9CC782" w14:textId="783C6841" w:rsidR="00481DC9" w:rsidRDefault="00481DC9" w:rsidP="00B07C9D">
      <w:pPr>
        <w:numPr>
          <w:ilvl w:val="0"/>
          <w:numId w:val="8"/>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Describe the system’s preferred method of security identifiers, i.e. symbology for equites, FX, options, and futures.</w:t>
      </w:r>
    </w:p>
    <w:p w14:paraId="033A9E31" w14:textId="77777777" w:rsidR="00A27ED0" w:rsidRPr="00A27ED0" w:rsidRDefault="00A27ED0" w:rsidP="00A27ED0">
      <w:pPr>
        <w:numPr>
          <w:ilvl w:val="0"/>
          <w:numId w:val="8"/>
        </w:numPr>
        <w:tabs>
          <w:tab w:val="left" w:pos="2250"/>
          <w:tab w:val="left" w:pos="4500"/>
        </w:tabs>
        <w:spacing w:after="160" w:line="259" w:lineRule="auto"/>
        <w:contextualSpacing/>
        <w:rPr>
          <w:rFonts w:ascii="Arial" w:eastAsiaTheme="minorHAnsi" w:hAnsi="Arial" w:cs="Arial"/>
          <w:bCs/>
          <w:sz w:val="22"/>
          <w:szCs w:val="22"/>
        </w:rPr>
      </w:pPr>
      <w:r w:rsidRPr="00A27ED0">
        <w:rPr>
          <w:rFonts w:ascii="Arial" w:eastAsiaTheme="minorHAnsi" w:hAnsi="Arial" w:cs="Arial"/>
          <w:bCs/>
          <w:sz w:val="22"/>
          <w:szCs w:val="22"/>
        </w:rPr>
        <w:t>Describe your platform’s ability to provide intra-trade analysis and visualization.</w:t>
      </w:r>
    </w:p>
    <w:p w14:paraId="40788D02" w14:textId="4CDB3188" w:rsidR="00A27ED0" w:rsidRPr="00A27ED0" w:rsidRDefault="00A27ED0" w:rsidP="00A27ED0">
      <w:pPr>
        <w:numPr>
          <w:ilvl w:val="0"/>
          <w:numId w:val="8"/>
        </w:numPr>
        <w:tabs>
          <w:tab w:val="left" w:pos="2250"/>
          <w:tab w:val="left" w:pos="4500"/>
        </w:tabs>
        <w:spacing w:after="160" w:line="259" w:lineRule="auto"/>
        <w:contextualSpacing/>
        <w:rPr>
          <w:rFonts w:ascii="Arial" w:eastAsiaTheme="minorHAnsi" w:hAnsi="Arial" w:cs="Arial"/>
          <w:bCs/>
          <w:sz w:val="22"/>
          <w:szCs w:val="22"/>
        </w:rPr>
      </w:pPr>
      <w:r w:rsidRPr="00A27ED0">
        <w:rPr>
          <w:rFonts w:ascii="Arial" w:eastAsiaTheme="minorHAnsi" w:hAnsi="Arial" w:cs="Arial"/>
          <w:bCs/>
          <w:sz w:val="22"/>
          <w:szCs w:val="22"/>
        </w:rPr>
        <w:t>How does your platform handle merging buy-long/buy-to-cover and sell-long/sell-</w:t>
      </w:r>
      <w:proofErr w:type="gramStart"/>
      <w:r w:rsidRPr="00A27ED0">
        <w:rPr>
          <w:rFonts w:ascii="Arial" w:eastAsiaTheme="minorHAnsi" w:hAnsi="Arial" w:cs="Arial"/>
          <w:bCs/>
          <w:sz w:val="22"/>
          <w:szCs w:val="22"/>
        </w:rPr>
        <w:t>short.</w:t>
      </w:r>
      <w:proofErr w:type="gramEnd"/>
    </w:p>
    <w:p w14:paraId="54579F15" w14:textId="77777777" w:rsidR="00451697" w:rsidRPr="00B07C9D" w:rsidRDefault="00451697" w:rsidP="00B07C9D">
      <w:pPr>
        <w:tabs>
          <w:tab w:val="left" w:pos="2250"/>
          <w:tab w:val="left" w:pos="4500"/>
        </w:tabs>
        <w:spacing w:after="160" w:line="259" w:lineRule="auto"/>
        <w:ind w:left="720"/>
        <w:contextualSpacing/>
        <w:rPr>
          <w:rFonts w:ascii="Arial" w:eastAsiaTheme="minorHAnsi" w:hAnsi="Arial" w:cs="Arial"/>
          <w:sz w:val="22"/>
          <w:szCs w:val="22"/>
        </w:rPr>
      </w:pPr>
    </w:p>
    <w:p w14:paraId="2F9CCF9F" w14:textId="1B90F472" w:rsidR="00976D48" w:rsidRPr="00B07C9D" w:rsidRDefault="00FE1CD7" w:rsidP="00B07C9D">
      <w:pPr>
        <w:rPr>
          <w:rFonts w:ascii="Arial" w:eastAsiaTheme="minorHAnsi" w:hAnsi="Arial" w:cs="Arial"/>
          <w:b/>
          <w:sz w:val="24"/>
          <w:szCs w:val="24"/>
          <w:u w:val="single"/>
        </w:rPr>
      </w:pPr>
      <w:r w:rsidRPr="00B07C9D">
        <w:rPr>
          <w:rFonts w:ascii="Arial" w:eastAsiaTheme="minorHAnsi" w:hAnsi="Arial" w:cs="Arial"/>
          <w:b/>
          <w:sz w:val="24"/>
          <w:szCs w:val="24"/>
          <w:u w:val="single"/>
        </w:rPr>
        <w:t>C</w:t>
      </w:r>
      <w:r w:rsidR="00976D48" w:rsidRPr="00B07C9D">
        <w:rPr>
          <w:rFonts w:ascii="Arial" w:eastAsiaTheme="minorHAnsi" w:hAnsi="Arial" w:cs="Arial"/>
          <w:b/>
          <w:sz w:val="24"/>
          <w:szCs w:val="24"/>
          <w:u w:val="single"/>
        </w:rPr>
        <w:t>.  Implementation</w:t>
      </w:r>
    </w:p>
    <w:p w14:paraId="2DD5C09C" w14:textId="77777777" w:rsidR="00976D48" w:rsidRPr="00B07C9D" w:rsidRDefault="00976D48" w:rsidP="00B07C9D">
      <w:pPr>
        <w:rPr>
          <w:rFonts w:ascii="Arial" w:eastAsiaTheme="minorHAnsi" w:hAnsi="Arial" w:cs="Arial"/>
          <w:sz w:val="22"/>
          <w:szCs w:val="22"/>
        </w:rPr>
      </w:pPr>
    </w:p>
    <w:p w14:paraId="5F06F879" w14:textId="465FB1DF" w:rsidR="00976D48" w:rsidRPr="00B07C9D" w:rsidRDefault="00976D48" w:rsidP="00B07C9D">
      <w:pPr>
        <w:pStyle w:val="ListParagraph"/>
        <w:numPr>
          <w:ilvl w:val="0"/>
          <w:numId w:val="9"/>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Please provide an example of a detailed implementation plan, including a timeline, for the startup and transition process</w:t>
      </w:r>
      <w:r w:rsidR="00055297">
        <w:rPr>
          <w:rFonts w:ascii="Arial" w:eastAsiaTheme="minorHAnsi" w:hAnsi="Arial" w:cs="Arial"/>
          <w:sz w:val="22"/>
          <w:szCs w:val="22"/>
        </w:rPr>
        <w:t>.</w:t>
      </w:r>
    </w:p>
    <w:p w14:paraId="5B4D279A" w14:textId="5EAED0E1" w:rsidR="00976D48" w:rsidRPr="00B07C9D" w:rsidRDefault="00976D48" w:rsidP="00B07C9D">
      <w:pPr>
        <w:pStyle w:val="ListParagraph"/>
        <w:numPr>
          <w:ilvl w:val="0"/>
          <w:numId w:val="9"/>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Please provide a detailed description of your software development methodology.</w:t>
      </w:r>
    </w:p>
    <w:p w14:paraId="0F3135BE" w14:textId="1188ADDE" w:rsidR="00976D48" w:rsidRPr="00B07C9D" w:rsidRDefault="00976D48" w:rsidP="00B07C9D">
      <w:pPr>
        <w:pStyle w:val="ListParagraph"/>
        <w:numPr>
          <w:ilvl w:val="0"/>
          <w:numId w:val="9"/>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 xml:space="preserve">Provide a description of </w:t>
      </w:r>
      <w:r w:rsidR="002C5DD0" w:rsidRPr="00B07C9D">
        <w:rPr>
          <w:rFonts w:ascii="Arial" w:eastAsiaTheme="minorHAnsi" w:hAnsi="Arial" w:cs="Arial"/>
          <w:sz w:val="22"/>
          <w:szCs w:val="22"/>
        </w:rPr>
        <w:t>the roles that will work with SWIB and the</w:t>
      </w:r>
      <w:r w:rsidRPr="00B07C9D">
        <w:rPr>
          <w:rFonts w:ascii="Arial" w:eastAsiaTheme="minorHAnsi" w:hAnsi="Arial" w:cs="Arial"/>
          <w:sz w:val="22"/>
          <w:szCs w:val="22"/>
        </w:rPr>
        <w:t xml:space="preserve"> credentials for each key person who will be regularly rendering services to the agency both pre and post implementation.</w:t>
      </w:r>
    </w:p>
    <w:p w14:paraId="60722F6A" w14:textId="51D1E6EB" w:rsidR="00976D48" w:rsidRPr="00B07C9D" w:rsidRDefault="00976D48" w:rsidP="00B07C9D">
      <w:pPr>
        <w:pStyle w:val="ListParagraph"/>
        <w:numPr>
          <w:ilvl w:val="0"/>
          <w:numId w:val="9"/>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What is your policy on incorporating client specific enhancements to the core product?</w:t>
      </w:r>
    </w:p>
    <w:p w14:paraId="2AFAFFF2" w14:textId="2DF242C1" w:rsidR="00976D48" w:rsidRPr="00AD5286" w:rsidRDefault="00976D48" w:rsidP="00265A08">
      <w:pPr>
        <w:pStyle w:val="ListParagraph"/>
        <w:numPr>
          <w:ilvl w:val="0"/>
          <w:numId w:val="9"/>
        </w:numPr>
        <w:spacing w:after="160" w:line="259" w:lineRule="auto"/>
        <w:contextualSpacing/>
        <w:jc w:val="left"/>
        <w:rPr>
          <w:rFonts w:ascii="Arial" w:eastAsiaTheme="minorHAnsi" w:hAnsi="Arial" w:cs="Arial"/>
          <w:sz w:val="22"/>
          <w:szCs w:val="22"/>
        </w:rPr>
      </w:pPr>
      <w:r w:rsidRPr="00AD5286">
        <w:rPr>
          <w:rFonts w:ascii="Arial" w:eastAsiaTheme="minorHAnsi" w:hAnsi="Arial" w:cs="Arial"/>
          <w:sz w:val="22"/>
          <w:szCs w:val="22"/>
        </w:rPr>
        <w:t>Will your company provide a dedicated customer service team to handle SWIB's inquiries and complaints during and post implementation?</w:t>
      </w:r>
    </w:p>
    <w:p w14:paraId="1414C441" w14:textId="75D9E6DF" w:rsidR="00976D48" w:rsidRPr="00B07C9D" w:rsidRDefault="00976D48" w:rsidP="00B07C9D">
      <w:pPr>
        <w:pStyle w:val="ListParagraph"/>
        <w:numPr>
          <w:ilvl w:val="0"/>
          <w:numId w:val="9"/>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How many clients do you have scheduled for implementation for the remainder of 2019 and 2020?</w:t>
      </w:r>
    </w:p>
    <w:p w14:paraId="1E101D3C" w14:textId="4E686247" w:rsidR="00976D48" w:rsidRPr="00B07C9D" w:rsidRDefault="00976D48" w:rsidP="00B07C9D">
      <w:pPr>
        <w:pStyle w:val="ListParagraph"/>
        <w:numPr>
          <w:ilvl w:val="0"/>
          <w:numId w:val="9"/>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Based on your implementation schedule and resource capability, what would be a realistic timeline for a SWIB implementation?</w:t>
      </w:r>
    </w:p>
    <w:p w14:paraId="4E9BD219" w14:textId="544590C5" w:rsidR="00976D48" w:rsidRPr="00B07C9D" w:rsidRDefault="00976D48" w:rsidP="00B07C9D">
      <w:pPr>
        <w:pStyle w:val="ListParagraph"/>
        <w:numPr>
          <w:ilvl w:val="0"/>
          <w:numId w:val="9"/>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What is the average length of an implementation?</w:t>
      </w:r>
    </w:p>
    <w:p w14:paraId="4AD7F74D" w14:textId="0F993499" w:rsidR="00976D48" w:rsidRPr="00B07C9D" w:rsidRDefault="00976D48" w:rsidP="00B07C9D">
      <w:pPr>
        <w:pStyle w:val="ListParagraph"/>
        <w:numPr>
          <w:ilvl w:val="0"/>
          <w:numId w:val="9"/>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Provide a description of the historical data load process that is used to initially populate the system with data.</w:t>
      </w:r>
    </w:p>
    <w:p w14:paraId="007A5C6F" w14:textId="63190EA6" w:rsidR="00481DC9" w:rsidRPr="00B07C9D" w:rsidRDefault="00481DC9" w:rsidP="00B07C9D">
      <w:pPr>
        <w:pStyle w:val="ListParagraph"/>
        <w:spacing w:after="160" w:line="259" w:lineRule="auto"/>
        <w:contextualSpacing/>
        <w:jc w:val="left"/>
        <w:rPr>
          <w:rFonts w:ascii="Arial" w:eastAsiaTheme="minorHAnsi" w:hAnsi="Arial" w:cs="Arial"/>
          <w:sz w:val="22"/>
          <w:szCs w:val="22"/>
        </w:rPr>
      </w:pPr>
    </w:p>
    <w:p w14:paraId="0F46415E" w14:textId="17BDCBD2" w:rsidR="00976D48" w:rsidRPr="00B07C9D" w:rsidRDefault="00FE1CD7" w:rsidP="00B07C9D">
      <w:pPr>
        <w:rPr>
          <w:rFonts w:ascii="Arial" w:eastAsiaTheme="minorHAnsi" w:hAnsi="Arial" w:cs="Arial"/>
          <w:b/>
          <w:sz w:val="24"/>
          <w:szCs w:val="24"/>
          <w:u w:val="single"/>
        </w:rPr>
      </w:pPr>
      <w:r w:rsidRPr="00B07C9D">
        <w:rPr>
          <w:rFonts w:ascii="Arial" w:eastAsiaTheme="minorHAnsi" w:hAnsi="Arial" w:cs="Arial"/>
          <w:b/>
          <w:sz w:val="24"/>
          <w:szCs w:val="24"/>
          <w:u w:val="single"/>
        </w:rPr>
        <w:t>D</w:t>
      </w:r>
      <w:r w:rsidR="00976D48" w:rsidRPr="00B07C9D">
        <w:rPr>
          <w:rFonts w:ascii="Arial" w:eastAsiaTheme="minorHAnsi" w:hAnsi="Arial" w:cs="Arial"/>
          <w:b/>
          <w:sz w:val="24"/>
          <w:szCs w:val="24"/>
          <w:u w:val="single"/>
        </w:rPr>
        <w:t>.  Ease of Development</w:t>
      </w:r>
    </w:p>
    <w:p w14:paraId="154659BD" w14:textId="77777777" w:rsidR="00976D48" w:rsidRPr="00B07C9D" w:rsidRDefault="00976D48" w:rsidP="00B07C9D">
      <w:pPr>
        <w:tabs>
          <w:tab w:val="left" w:pos="2250"/>
          <w:tab w:val="left" w:pos="4500"/>
        </w:tabs>
        <w:spacing w:line="259" w:lineRule="auto"/>
        <w:rPr>
          <w:rFonts w:ascii="Arial" w:eastAsiaTheme="minorHAnsi" w:hAnsi="Arial" w:cs="Arial"/>
          <w:b/>
          <w:sz w:val="22"/>
          <w:szCs w:val="22"/>
          <w:u w:val="single"/>
        </w:rPr>
      </w:pPr>
    </w:p>
    <w:p w14:paraId="1DF01B4F" w14:textId="4D204BAA" w:rsidR="00976D48" w:rsidRPr="00B07C9D" w:rsidRDefault="00976D48" w:rsidP="00B07C9D">
      <w:pPr>
        <w:numPr>
          <w:ilvl w:val="0"/>
          <w:numId w:val="10"/>
        </w:numPr>
        <w:tabs>
          <w:tab w:val="left" w:pos="2250"/>
          <w:tab w:val="left" w:pos="4500"/>
        </w:tabs>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What </w:t>
      </w:r>
      <w:r w:rsidR="00481DC9" w:rsidRPr="00B07C9D">
        <w:rPr>
          <w:rFonts w:ascii="Arial" w:eastAsiaTheme="minorHAnsi" w:hAnsi="Arial" w:cs="Arial"/>
          <w:sz w:val="22"/>
          <w:szCs w:val="22"/>
        </w:rPr>
        <w:t xml:space="preserve">technologies are </w:t>
      </w:r>
      <w:r w:rsidRPr="00B07C9D">
        <w:rPr>
          <w:rFonts w:ascii="Arial" w:eastAsiaTheme="minorHAnsi" w:hAnsi="Arial" w:cs="Arial"/>
          <w:sz w:val="22"/>
          <w:szCs w:val="22"/>
        </w:rPr>
        <w:t>used to build custom reports?  Please list if more than one.</w:t>
      </w:r>
    </w:p>
    <w:p w14:paraId="1243F34F" w14:textId="60377F44" w:rsidR="00976D48" w:rsidRPr="00B07C9D" w:rsidRDefault="00976D48" w:rsidP="00B07C9D">
      <w:pPr>
        <w:numPr>
          <w:ilvl w:val="0"/>
          <w:numId w:val="10"/>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Are you willing to provide a demo or starter environment before </w:t>
      </w:r>
      <w:r w:rsidR="00055297">
        <w:rPr>
          <w:rFonts w:ascii="Arial" w:eastAsiaTheme="minorHAnsi" w:hAnsi="Arial" w:cs="Arial"/>
          <w:sz w:val="22"/>
          <w:szCs w:val="22"/>
        </w:rPr>
        <w:t>a contract is signed</w:t>
      </w:r>
      <w:r w:rsidRPr="00B07C9D">
        <w:rPr>
          <w:rFonts w:ascii="Arial" w:eastAsiaTheme="minorHAnsi" w:hAnsi="Arial" w:cs="Arial"/>
          <w:sz w:val="22"/>
          <w:szCs w:val="22"/>
        </w:rPr>
        <w:t>?</w:t>
      </w:r>
    </w:p>
    <w:p w14:paraId="0F202C31" w14:textId="421A9030" w:rsidR="00976D48" w:rsidRPr="00B07C9D" w:rsidRDefault="00A41507" w:rsidP="00B07C9D">
      <w:pPr>
        <w:rPr>
          <w:rFonts w:ascii="Arial" w:eastAsiaTheme="minorHAnsi" w:hAnsi="Arial" w:cs="Arial"/>
          <w:b/>
          <w:sz w:val="24"/>
          <w:szCs w:val="24"/>
          <w:u w:val="single"/>
        </w:rPr>
      </w:pPr>
      <w:r w:rsidRPr="00B07C9D">
        <w:rPr>
          <w:rFonts w:ascii="Arial" w:eastAsiaTheme="minorHAnsi" w:hAnsi="Arial" w:cs="Arial"/>
          <w:b/>
          <w:sz w:val="22"/>
          <w:szCs w:val="22"/>
          <w:u w:val="single"/>
        </w:rPr>
        <w:br/>
      </w:r>
      <w:r w:rsidR="00FE1CD7" w:rsidRPr="00B07C9D">
        <w:rPr>
          <w:rFonts w:ascii="Arial" w:eastAsiaTheme="minorHAnsi" w:hAnsi="Arial" w:cs="Arial"/>
          <w:b/>
          <w:sz w:val="24"/>
          <w:szCs w:val="24"/>
          <w:u w:val="single"/>
        </w:rPr>
        <w:t>E</w:t>
      </w:r>
      <w:r w:rsidR="00976D48" w:rsidRPr="00B07C9D">
        <w:rPr>
          <w:rFonts w:ascii="Arial" w:eastAsiaTheme="minorHAnsi" w:hAnsi="Arial" w:cs="Arial"/>
          <w:b/>
          <w:sz w:val="24"/>
          <w:szCs w:val="24"/>
          <w:u w:val="single"/>
        </w:rPr>
        <w:t>.  Platform Flexibility</w:t>
      </w:r>
      <w:r w:rsidR="00D403F2" w:rsidRPr="00B07C9D">
        <w:rPr>
          <w:rFonts w:ascii="Arial" w:eastAsiaTheme="minorHAnsi" w:hAnsi="Arial" w:cs="Arial"/>
          <w:b/>
          <w:sz w:val="24"/>
          <w:szCs w:val="24"/>
          <w:u w:val="single"/>
        </w:rPr>
        <w:br/>
      </w:r>
    </w:p>
    <w:p w14:paraId="5F4A25C4" w14:textId="0D639648" w:rsidR="00976D48" w:rsidRPr="00B07C9D" w:rsidRDefault="00976D48" w:rsidP="00B07C9D">
      <w:pPr>
        <w:numPr>
          <w:ilvl w:val="0"/>
          <w:numId w:val="11"/>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What programming language does the platform run on?  Please list </w:t>
      </w:r>
      <w:r w:rsidR="00127563" w:rsidRPr="00B07C9D">
        <w:rPr>
          <w:rFonts w:ascii="Arial" w:eastAsiaTheme="minorHAnsi" w:hAnsi="Arial" w:cs="Arial"/>
          <w:sz w:val="22"/>
          <w:szCs w:val="22"/>
        </w:rPr>
        <w:t>all those utilized</w:t>
      </w:r>
      <w:r w:rsidRPr="00B07C9D">
        <w:rPr>
          <w:rFonts w:ascii="Arial" w:eastAsiaTheme="minorHAnsi" w:hAnsi="Arial" w:cs="Arial"/>
          <w:sz w:val="22"/>
          <w:szCs w:val="22"/>
        </w:rPr>
        <w:t>.</w:t>
      </w:r>
    </w:p>
    <w:p w14:paraId="39F81E92" w14:textId="6A4622A2" w:rsidR="00976D48" w:rsidRPr="00B07C9D" w:rsidRDefault="00976D48" w:rsidP="00B07C9D">
      <w:pPr>
        <w:numPr>
          <w:ilvl w:val="0"/>
          <w:numId w:val="11"/>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Does the platform require historical conversion of legacy data?</w:t>
      </w:r>
    </w:p>
    <w:p w14:paraId="336BDD41" w14:textId="30B58CDF" w:rsidR="00976D48" w:rsidRPr="00B07C9D" w:rsidRDefault="00976D48" w:rsidP="00B07C9D">
      <w:pPr>
        <w:numPr>
          <w:ilvl w:val="0"/>
          <w:numId w:val="11"/>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Does the platform integrate with multiple data formats </w:t>
      </w:r>
      <w:r w:rsidR="00FD4964" w:rsidRPr="00B07C9D">
        <w:rPr>
          <w:rFonts w:ascii="Arial" w:eastAsiaTheme="minorHAnsi" w:hAnsi="Arial" w:cs="Arial"/>
          <w:sz w:val="22"/>
          <w:szCs w:val="22"/>
        </w:rPr>
        <w:t xml:space="preserve">(CSV, XML, etc.) </w:t>
      </w:r>
      <w:r w:rsidRPr="00B07C9D">
        <w:rPr>
          <w:rFonts w:ascii="Arial" w:eastAsiaTheme="minorHAnsi" w:hAnsi="Arial" w:cs="Arial"/>
          <w:sz w:val="22"/>
          <w:szCs w:val="22"/>
        </w:rPr>
        <w:t>in an automated fashion?</w:t>
      </w:r>
    </w:p>
    <w:p w14:paraId="30F59B0E" w14:textId="0711396F" w:rsidR="00976D48" w:rsidRPr="00B07C9D" w:rsidRDefault="00976D48" w:rsidP="00B07C9D">
      <w:pPr>
        <w:numPr>
          <w:ilvl w:val="0"/>
          <w:numId w:val="11"/>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Does the platform integrate with third party reporting software such as Tableau or Power BI?</w:t>
      </w:r>
    </w:p>
    <w:p w14:paraId="11114DA3" w14:textId="553E72A8" w:rsidR="00976D48" w:rsidRPr="00B07C9D" w:rsidRDefault="00976D48" w:rsidP="00B07C9D">
      <w:pPr>
        <w:numPr>
          <w:ilvl w:val="0"/>
          <w:numId w:val="11"/>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Is it an open platform?  Does the client have ability to customize and/or configure functions within the platform without vendor support/approval?</w:t>
      </w:r>
    </w:p>
    <w:p w14:paraId="57C18C85" w14:textId="249A5197" w:rsidR="00CC3D64" w:rsidRPr="00B07C9D" w:rsidRDefault="00CC3D64" w:rsidP="00B07C9D">
      <w:pPr>
        <w:numPr>
          <w:ilvl w:val="0"/>
          <w:numId w:val="11"/>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Does the platform allow for direct querying of the data stored within it through SQL or APIs?</w:t>
      </w:r>
    </w:p>
    <w:p w14:paraId="246FA533" w14:textId="77777777" w:rsidR="0095598F" w:rsidRPr="00B07C9D" w:rsidRDefault="0095598F" w:rsidP="00B07C9D">
      <w:pPr>
        <w:rPr>
          <w:rFonts w:ascii="Arial" w:eastAsiaTheme="minorHAnsi" w:hAnsi="Arial" w:cs="Arial"/>
          <w:b/>
          <w:sz w:val="24"/>
          <w:szCs w:val="24"/>
          <w:u w:val="single"/>
        </w:rPr>
      </w:pPr>
      <w:bookmarkStart w:id="14" w:name="_Toc460193468"/>
      <w:bookmarkStart w:id="15" w:name="_Hlk10033789"/>
    </w:p>
    <w:p w14:paraId="19BEACD0" w14:textId="1A07485C" w:rsidR="00976D48" w:rsidRPr="00B07C9D" w:rsidRDefault="00FE1CD7" w:rsidP="00B07C9D">
      <w:pPr>
        <w:rPr>
          <w:rFonts w:ascii="Arial" w:eastAsiaTheme="minorHAnsi" w:hAnsi="Arial" w:cs="Arial"/>
          <w:b/>
          <w:sz w:val="24"/>
          <w:szCs w:val="24"/>
          <w:u w:val="single"/>
        </w:rPr>
      </w:pPr>
      <w:r w:rsidRPr="00B07C9D">
        <w:rPr>
          <w:rFonts w:ascii="Arial" w:eastAsiaTheme="minorHAnsi" w:hAnsi="Arial" w:cs="Arial"/>
          <w:b/>
          <w:sz w:val="24"/>
          <w:szCs w:val="24"/>
          <w:u w:val="single"/>
        </w:rPr>
        <w:t>F</w:t>
      </w:r>
      <w:r w:rsidR="00A41507" w:rsidRPr="00B07C9D">
        <w:rPr>
          <w:rFonts w:ascii="Arial" w:eastAsiaTheme="minorHAnsi" w:hAnsi="Arial" w:cs="Arial"/>
          <w:b/>
          <w:sz w:val="24"/>
          <w:szCs w:val="24"/>
          <w:u w:val="single"/>
        </w:rPr>
        <w:t xml:space="preserve">. </w:t>
      </w:r>
      <w:r w:rsidR="00976D48" w:rsidRPr="00B07C9D">
        <w:rPr>
          <w:rFonts w:ascii="Arial" w:eastAsiaTheme="minorHAnsi" w:hAnsi="Arial" w:cs="Arial"/>
          <w:b/>
          <w:sz w:val="24"/>
          <w:szCs w:val="24"/>
          <w:u w:val="single"/>
        </w:rPr>
        <w:t>Technology Platform Overview</w:t>
      </w:r>
      <w:bookmarkEnd w:id="14"/>
      <w:r w:rsidR="00D403F2" w:rsidRPr="00B07C9D">
        <w:rPr>
          <w:rFonts w:ascii="Arial" w:eastAsiaTheme="minorHAnsi" w:hAnsi="Arial" w:cs="Arial"/>
          <w:b/>
          <w:sz w:val="24"/>
          <w:szCs w:val="24"/>
          <w:u w:val="single"/>
        </w:rPr>
        <w:br/>
      </w:r>
    </w:p>
    <w:p w14:paraId="42F85C2A" w14:textId="7490E29B" w:rsidR="00976D48" w:rsidRPr="00B07C9D" w:rsidRDefault="00976D48" w:rsidP="00B07C9D">
      <w:pPr>
        <w:numPr>
          <w:ilvl w:val="0"/>
          <w:numId w:val="15"/>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What are the technical requirements (including operating system, connectivity, security, data storage and components) for SWIB’s operating environment that would be necessary to support the applications used to provide the proposed system or services?  Include whether any systems would need to be hosted by SWIB or if they are all provided through the cloud.</w:t>
      </w:r>
    </w:p>
    <w:p w14:paraId="4CF47E5D" w14:textId="7AEE476C" w:rsidR="00976D48" w:rsidRPr="00B07C9D" w:rsidRDefault="00976D48" w:rsidP="00B07C9D">
      <w:pPr>
        <w:numPr>
          <w:ilvl w:val="0"/>
          <w:numId w:val="15"/>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Provide a diagram of your overall technology architecture and systems.  This should include all applications, databases, messaging tools, reporting tools, and interfaces (including APIs) that would be used to support the proposed services. Attach the diagram </w:t>
      </w:r>
      <w:r w:rsidRPr="00824EF4">
        <w:rPr>
          <w:rFonts w:ascii="Arial" w:eastAsiaTheme="minorHAnsi" w:hAnsi="Arial" w:cs="Arial"/>
          <w:sz w:val="22"/>
          <w:szCs w:val="22"/>
        </w:rPr>
        <w:t xml:space="preserve">as Exhibit </w:t>
      </w:r>
      <w:r w:rsidR="00824EF4" w:rsidRPr="00824EF4">
        <w:rPr>
          <w:rFonts w:ascii="Arial" w:eastAsiaTheme="minorHAnsi" w:hAnsi="Arial" w:cs="Arial"/>
          <w:sz w:val="22"/>
          <w:szCs w:val="22"/>
        </w:rPr>
        <w:t>A</w:t>
      </w:r>
      <w:r w:rsidRPr="00824EF4">
        <w:rPr>
          <w:rFonts w:ascii="Arial" w:eastAsiaTheme="minorHAnsi" w:hAnsi="Arial" w:cs="Arial"/>
          <w:sz w:val="22"/>
          <w:szCs w:val="22"/>
        </w:rPr>
        <w:t>.</w:t>
      </w:r>
    </w:p>
    <w:p w14:paraId="5AA09E16" w14:textId="4C1A49F1" w:rsidR="00976D48" w:rsidRPr="00B07C9D" w:rsidRDefault="00976D48" w:rsidP="00B07C9D">
      <w:pPr>
        <w:numPr>
          <w:ilvl w:val="0"/>
          <w:numId w:val="15"/>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Is the system leveraging any third-party components as part of the architecture? Please provide the name of component, functionality provided, name of vendor</w:t>
      </w:r>
      <w:r w:rsidR="00055297">
        <w:rPr>
          <w:rFonts w:ascii="Arial" w:eastAsiaTheme="minorHAnsi" w:hAnsi="Arial" w:cs="Arial"/>
          <w:sz w:val="22"/>
          <w:szCs w:val="22"/>
        </w:rPr>
        <w:t>,</w:t>
      </w:r>
      <w:r w:rsidRPr="00B07C9D">
        <w:rPr>
          <w:rFonts w:ascii="Arial" w:eastAsiaTheme="minorHAnsi" w:hAnsi="Arial" w:cs="Arial"/>
          <w:sz w:val="22"/>
          <w:szCs w:val="22"/>
        </w:rPr>
        <w:t xml:space="preserve"> and if the component is open-source or requires a license agreement. For any open</w:t>
      </w:r>
      <w:r w:rsidR="00055297">
        <w:rPr>
          <w:rFonts w:ascii="Arial" w:eastAsiaTheme="minorHAnsi" w:hAnsi="Arial" w:cs="Arial"/>
          <w:sz w:val="22"/>
          <w:szCs w:val="22"/>
        </w:rPr>
        <w:t>-</w:t>
      </w:r>
      <w:r w:rsidRPr="00B07C9D">
        <w:rPr>
          <w:rFonts w:ascii="Arial" w:eastAsiaTheme="minorHAnsi" w:hAnsi="Arial" w:cs="Arial"/>
          <w:sz w:val="22"/>
          <w:szCs w:val="22"/>
        </w:rPr>
        <w:t>source software used, do you have indemnification agreements in place protecting the customer from any intellectual property lawsuits?</w:t>
      </w:r>
    </w:p>
    <w:p w14:paraId="5EDD85D6" w14:textId="455A5BD3" w:rsidR="00976D48" w:rsidRPr="00B07C9D" w:rsidRDefault="00976D48" w:rsidP="00B07C9D">
      <w:pPr>
        <w:numPr>
          <w:ilvl w:val="0"/>
          <w:numId w:val="15"/>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Please describe your ongoing service and/or software upgrade, improvement and development programs.</w:t>
      </w:r>
    </w:p>
    <w:p w14:paraId="73644665" w14:textId="3681755C" w:rsidR="00976D48" w:rsidRPr="00B07C9D" w:rsidRDefault="00976D48" w:rsidP="00B07C9D">
      <w:pPr>
        <w:numPr>
          <w:ilvl w:val="0"/>
          <w:numId w:val="15"/>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How do you handle change requests from clients (e.g., add/modify reports, enhance functionality)?</w:t>
      </w:r>
    </w:p>
    <w:p w14:paraId="06AAA679" w14:textId="77777777" w:rsidR="00AF2A72" w:rsidRPr="00B07C9D" w:rsidRDefault="00976D48" w:rsidP="00B07C9D">
      <w:pPr>
        <w:numPr>
          <w:ilvl w:val="0"/>
          <w:numId w:val="15"/>
        </w:numPr>
        <w:spacing w:after="160" w:line="259" w:lineRule="auto"/>
        <w:contextualSpacing/>
        <w:rPr>
          <w:rFonts w:ascii="Arial" w:eastAsiaTheme="minorHAnsi" w:hAnsi="Arial" w:cs="Arial"/>
          <w:sz w:val="22"/>
          <w:szCs w:val="22"/>
        </w:rPr>
      </w:pPr>
      <w:bookmarkStart w:id="16" w:name="_Toc458524340"/>
      <w:bookmarkStart w:id="17" w:name="_Toc458524413"/>
      <w:bookmarkStart w:id="18" w:name="_Toc460193469"/>
      <w:bookmarkEnd w:id="16"/>
      <w:bookmarkEnd w:id="17"/>
      <w:r w:rsidRPr="00B07C9D">
        <w:rPr>
          <w:rFonts w:ascii="Arial" w:eastAsiaTheme="minorHAnsi" w:hAnsi="Arial" w:cs="Arial"/>
          <w:sz w:val="22"/>
          <w:szCs w:val="22"/>
        </w:rPr>
        <w:t xml:space="preserve">Does the </w:t>
      </w:r>
      <w:r w:rsidR="00FD4964" w:rsidRPr="00B07C9D">
        <w:rPr>
          <w:rFonts w:ascii="Arial" w:eastAsiaTheme="minorHAnsi" w:hAnsi="Arial" w:cs="Arial"/>
          <w:sz w:val="22"/>
          <w:szCs w:val="22"/>
        </w:rPr>
        <w:t>system</w:t>
      </w:r>
      <w:r w:rsidRPr="00B07C9D">
        <w:rPr>
          <w:rFonts w:ascii="Arial" w:eastAsiaTheme="minorHAnsi" w:hAnsi="Arial" w:cs="Arial"/>
          <w:sz w:val="22"/>
          <w:szCs w:val="22"/>
        </w:rPr>
        <w:t xml:space="preserve"> provide configurable business workflows?  </w:t>
      </w:r>
    </w:p>
    <w:p w14:paraId="68ED80DB" w14:textId="172878B0" w:rsidR="00976D48" w:rsidRPr="00B07C9D" w:rsidRDefault="00976D48" w:rsidP="00B07C9D">
      <w:pPr>
        <w:numPr>
          <w:ilvl w:val="0"/>
          <w:numId w:val="15"/>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Describe the ability to customize the core system, i.e. modify screens and processes, add new screens, fields and processes. Can the customization be done through configuration without changing code? Please describe.</w:t>
      </w:r>
    </w:p>
    <w:p w14:paraId="7A754E9C" w14:textId="1101DB44" w:rsidR="00976D48" w:rsidRPr="00B07C9D" w:rsidRDefault="00976D48" w:rsidP="00B07C9D">
      <w:pPr>
        <w:numPr>
          <w:ilvl w:val="0"/>
          <w:numId w:val="15"/>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Describe the ability to add additional user defined fields (UDFs). Describe the limitations, if any, on user defined fields.</w:t>
      </w:r>
    </w:p>
    <w:p w14:paraId="0155BCF3" w14:textId="1FAB8063" w:rsidR="00976D48" w:rsidRPr="00B07C9D" w:rsidRDefault="00976D48" w:rsidP="00B07C9D">
      <w:pPr>
        <w:numPr>
          <w:ilvl w:val="0"/>
          <w:numId w:val="15"/>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Describe the </w:t>
      </w:r>
      <w:r w:rsidR="00AF2A72" w:rsidRPr="00B07C9D">
        <w:rPr>
          <w:rFonts w:ascii="Arial" w:eastAsiaTheme="minorHAnsi" w:hAnsi="Arial" w:cs="Arial"/>
          <w:sz w:val="22"/>
          <w:szCs w:val="22"/>
        </w:rPr>
        <w:t xml:space="preserve">skills needed </w:t>
      </w:r>
      <w:r w:rsidRPr="00B07C9D">
        <w:rPr>
          <w:rFonts w:ascii="Arial" w:eastAsiaTheme="minorHAnsi" w:hAnsi="Arial" w:cs="Arial"/>
          <w:sz w:val="22"/>
          <w:szCs w:val="22"/>
        </w:rPr>
        <w:t xml:space="preserve">for SWIB's IT team to customize/configure the system - potentially for each architecture layer. </w:t>
      </w:r>
    </w:p>
    <w:p w14:paraId="513E5692" w14:textId="61D64EE2" w:rsidR="00976D48" w:rsidRPr="00B07C9D" w:rsidRDefault="00976D48" w:rsidP="00B07C9D">
      <w:pPr>
        <w:numPr>
          <w:ilvl w:val="0"/>
          <w:numId w:val="15"/>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Describe your approach to handling performance &amp; scalability as data volume grows. Describe your SLAs/expectations around query performance times.</w:t>
      </w:r>
      <w:r w:rsidR="00D403F2" w:rsidRPr="00B07C9D">
        <w:rPr>
          <w:rFonts w:ascii="Arial" w:eastAsiaTheme="minorHAnsi" w:hAnsi="Arial" w:cs="Arial"/>
          <w:sz w:val="22"/>
          <w:szCs w:val="22"/>
        </w:rPr>
        <w:br/>
      </w:r>
    </w:p>
    <w:p w14:paraId="5F8C03E4" w14:textId="1574288B" w:rsidR="00976D48" w:rsidRPr="00B07C9D" w:rsidRDefault="00FE1CD7" w:rsidP="00B07C9D">
      <w:pPr>
        <w:rPr>
          <w:rFonts w:ascii="Arial" w:eastAsiaTheme="minorHAnsi" w:hAnsi="Arial" w:cs="Arial"/>
          <w:b/>
          <w:sz w:val="24"/>
          <w:szCs w:val="24"/>
          <w:u w:val="single"/>
        </w:rPr>
      </w:pPr>
      <w:r w:rsidRPr="00B07C9D">
        <w:rPr>
          <w:rFonts w:ascii="Arial" w:eastAsiaTheme="minorHAnsi" w:hAnsi="Arial" w:cs="Arial"/>
          <w:b/>
          <w:sz w:val="24"/>
          <w:szCs w:val="24"/>
          <w:u w:val="single"/>
        </w:rPr>
        <w:t>G</w:t>
      </w:r>
      <w:r w:rsidR="00A41507" w:rsidRPr="00B07C9D">
        <w:rPr>
          <w:rFonts w:ascii="Arial" w:eastAsiaTheme="minorHAnsi" w:hAnsi="Arial" w:cs="Arial"/>
          <w:b/>
          <w:sz w:val="24"/>
          <w:szCs w:val="24"/>
          <w:u w:val="single"/>
        </w:rPr>
        <w:t xml:space="preserve">. </w:t>
      </w:r>
      <w:r w:rsidR="00976D48" w:rsidRPr="00B07C9D">
        <w:rPr>
          <w:rFonts w:ascii="Arial" w:eastAsiaTheme="minorHAnsi" w:hAnsi="Arial" w:cs="Arial"/>
          <w:b/>
          <w:sz w:val="24"/>
          <w:szCs w:val="24"/>
          <w:u w:val="single"/>
        </w:rPr>
        <w:t>Business Continuity, Disaster Recovery, and Accreditations</w:t>
      </w:r>
      <w:bookmarkEnd w:id="18"/>
      <w:r w:rsidR="00D403F2" w:rsidRPr="00B07C9D">
        <w:rPr>
          <w:rFonts w:ascii="Arial" w:eastAsiaTheme="minorHAnsi" w:hAnsi="Arial" w:cs="Arial"/>
          <w:b/>
          <w:sz w:val="24"/>
          <w:szCs w:val="24"/>
          <w:u w:val="single"/>
        </w:rPr>
        <w:br/>
      </w:r>
    </w:p>
    <w:p w14:paraId="197E39DE" w14:textId="77777777" w:rsidR="00976D48" w:rsidRPr="00B07C9D" w:rsidRDefault="00976D48" w:rsidP="00B07C9D">
      <w:pPr>
        <w:numPr>
          <w:ilvl w:val="0"/>
          <w:numId w:val="16"/>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Do you have business continuity and disaster recovery plans that are certified by external auditors? If yes, please describe the components of the plan such as contingency plans, multi-site strategy, capabilities, etc.</w:t>
      </w:r>
    </w:p>
    <w:p w14:paraId="1A7EACAD" w14:textId="0075842D" w:rsidR="00976D48" w:rsidRPr="00B07C9D" w:rsidRDefault="00976D48" w:rsidP="00B07C9D">
      <w:pPr>
        <w:pStyle w:val="ListParagraph"/>
        <w:numPr>
          <w:ilvl w:val="0"/>
          <w:numId w:val="14"/>
        </w:numPr>
        <w:overflowPunct w:val="0"/>
        <w:autoSpaceDE w:val="0"/>
        <w:autoSpaceDN w:val="0"/>
        <w:spacing w:before="240" w:after="120" w:line="260" w:lineRule="exact"/>
        <w:jc w:val="left"/>
        <w:outlineLvl w:val="3"/>
        <w:rPr>
          <w:rFonts w:ascii="Arial" w:eastAsiaTheme="minorHAnsi" w:hAnsi="Arial" w:cs="Arial"/>
          <w:sz w:val="22"/>
          <w:szCs w:val="22"/>
        </w:rPr>
      </w:pPr>
      <w:r w:rsidRPr="00B07C9D">
        <w:rPr>
          <w:rFonts w:ascii="Arial" w:eastAsiaTheme="minorHAnsi" w:hAnsi="Arial" w:cs="Arial"/>
          <w:sz w:val="22"/>
          <w:szCs w:val="22"/>
        </w:rPr>
        <w:t>Please provide the frequency of testing and dates in which plans were last tested, and the outcomes of those tests.</w:t>
      </w:r>
    </w:p>
    <w:p w14:paraId="5E549FA7" w14:textId="586B8DE1" w:rsidR="00976D48" w:rsidRPr="00B07C9D" w:rsidRDefault="00976D48" w:rsidP="00B07C9D">
      <w:pPr>
        <w:numPr>
          <w:ilvl w:val="0"/>
          <w:numId w:val="16"/>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What (if any) vendor quality accreditations have you obtained (including SSAE 1</w:t>
      </w:r>
      <w:r w:rsidR="00515694">
        <w:rPr>
          <w:rFonts w:ascii="Arial" w:eastAsiaTheme="minorHAnsi" w:hAnsi="Arial" w:cs="Arial"/>
          <w:sz w:val="22"/>
          <w:szCs w:val="22"/>
        </w:rPr>
        <w:t>8</w:t>
      </w:r>
      <w:r w:rsidRPr="00B07C9D">
        <w:rPr>
          <w:rFonts w:ascii="Arial" w:eastAsiaTheme="minorHAnsi" w:hAnsi="Arial" w:cs="Arial"/>
          <w:sz w:val="22"/>
          <w:szCs w:val="22"/>
        </w:rPr>
        <w:t>, SOC audits)?</w:t>
      </w:r>
    </w:p>
    <w:p w14:paraId="6F7DBC02" w14:textId="405DF117" w:rsidR="00976D48" w:rsidRPr="00B07C9D" w:rsidRDefault="00976D48" w:rsidP="00B07C9D">
      <w:pPr>
        <w:numPr>
          <w:ilvl w:val="0"/>
          <w:numId w:val="16"/>
        </w:numPr>
        <w:spacing w:after="160" w:line="259" w:lineRule="auto"/>
        <w:contextualSpacing/>
        <w:rPr>
          <w:rFonts w:ascii="Arial" w:eastAsiaTheme="minorHAnsi" w:hAnsi="Arial" w:cs="Arial"/>
          <w:sz w:val="22"/>
          <w:szCs w:val="22"/>
        </w:rPr>
      </w:pPr>
      <w:bookmarkStart w:id="19" w:name="_Toc458673746"/>
      <w:bookmarkStart w:id="20" w:name="_Toc460193470"/>
      <w:bookmarkEnd w:id="19"/>
      <w:r w:rsidRPr="00B07C9D">
        <w:rPr>
          <w:rFonts w:ascii="Arial" w:eastAsiaTheme="minorHAnsi" w:hAnsi="Arial" w:cs="Arial"/>
          <w:sz w:val="22"/>
          <w:szCs w:val="22"/>
        </w:rPr>
        <w:t xml:space="preserve">May SWIB participate in the testing of your </w:t>
      </w:r>
      <w:r w:rsidR="00243338" w:rsidRPr="00B07C9D">
        <w:rPr>
          <w:rFonts w:ascii="Arial" w:eastAsiaTheme="minorHAnsi" w:hAnsi="Arial" w:cs="Arial"/>
          <w:sz w:val="22"/>
          <w:szCs w:val="22"/>
        </w:rPr>
        <w:t>Business Continuity plan</w:t>
      </w:r>
      <w:r w:rsidR="00055297">
        <w:rPr>
          <w:rFonts w:ascii="Arial" w:eastAsiaTheme="minorHAnsi" w:hAnsi="Arial" w:cs="Arial"/>
          <w:sz w:val="22"/>
          <w:szCs w:val="22"/>
        </w:rPr>
        <w:t xml:space="preserve"> (BCP)</w:t>
      </w:r>
      <w:r w:rsidR="00243338" w:rsidRPr="00B07C9D">
        <w:rPr>
          <w:rFonts w:ascii="Arial" w:eastAsiaTheme="minorHAnsi" w:hAnsi="Arial" w:cs="Arial"/>
          <w:sz w:val="22"/>
          <w:szCs w:val="22"/>
        </w:rPr>
        <w:t xml:space="preserve"> </w:t>
      </w:r>
      <w:r w:rsidRPr="00B07C9D">
        <w:rPr>
          <w:rFonts w:ascii="Arial" w:eastAsiaTheme="minorHAnsi" w:hAnsi="Arial" w:cs="Arial"/>
          <w:sz w:val="22"/>
          <w:szCs w:val="22"/>
        </w:rPr>
        <w:t>at no cost?</w:t>
      </w:r>
    </w:p>
    <w:p w14:paraId="220F23C0" w14:textId="77777777" w:rsidR="00D403F2" w:rsidRPr="00B07C9D" w:rsidRDefault="00976D48" w:rsidP="00B07C9D">
      <w:pPr>
        <w:numPr>
          <w:ilvl w:val="0"/>
          <w:numId w:val="16"/>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Do key recovery personnel have access to the BCPs and are they trained on the BCP requirements?</w:t>
      </w:r>
    </w:p>
    <w:p w14:paraId="05202A45" w14:textId="3C86FFC6" w:rsidR="00976D48" w:rsidRPr="00B07C9D" w:rsidRDefault="00976D48" w:rsidP="00B07C9D">
      <w:pPr>
        <w:numPr>
          <w:ilvl w:val="0"/>
          <w:numId w:val="16"/>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Do you have insurance coverage for business interruption, disaster recovery, revenue continuation, or general services interruption regardless of the reason? If yes, is there coverage specifically for significant outages?</w:t>
      </w:r>
    </w:p>
    <w:p w14:paraId="79A99D61" w14:textId="2EF081A8" w:rsidR="00976D48" w:rsidRPr="00B07C9D" w:rsidRDefault="00B07C9D" w:rsidP="00B07C9D">
      <w:pPr>
        <w:rPr>
          <w:rFonts w:ascii="Arial" w:eastAsiaTheme="minorHAnsi" w:hAnsi="Arial" w:cs="Arial"/>
          <w:b/>
          <w:sz w:val="24"/>
          <w:szCs w:val="24"/>
          <w:u w:val="single"/>
        </w:rPr>
      </w:pPr>
      <w:r>
        <w:rPr>
          <w:rFonts w:ascii="Arial" w:eastAsiaTheme="minorHAnsi" w:hAnsi="Arial" w:cs="Arial"/>
          <w:b/>
          <w:sz w:val="24"/>
          <w:szCs w:val="24"/>
          <w:u w:val="single"/>
        </w:rPr>
        <w:br/>
      </w:r>
      <w:r>
        <w:rPr>
          <w:rFonts w:ascii="Arial" w:eastAsiaTheme="minorHAnsi" w:hAnsi="Arial" w:cs="Arial"/>
          <w:b/>
          <w:sz w:val="24"/>
          <w:szCs w:val="24"/>
          <w:u w:val="single"/>
        </w:rPr>
        <w:br/>
      </w:r>
      <w:r w:rsidR="00D403F2" w:rsidRPr="00B07C9D">
        <w:rPr>
          <w:rFonts w:ascii="Arial" w:eastAsiaTheme="minorHAnsi" w:hAnsi="Arial" w:cs="Arial"/>
          <w:b/>
          <w:sz w:val="24"/>
          <w:szCs w:val="24"/>
          <w:u w:val="single"/>
        </w:rPr>
        <w:br/>
      </w:r>
      <w:r w:rsidR="00FE1CD7" w:rsidRPr="00B07C9D">
        <w:rPr>
          <w:rFonts w:ascii="Arial" w:eastAsiaTheme="minorHAnsi" w:hAnsi="Arial" w:cs="Arial"/>
          <w:b/>
          <w:sz w:val="24"/>
          <w:szCs w:val="24"/>
          <w:u w:val="single"/>
        </w:rPr>
        <w:t>H</w:t>
      </w:r>
      <w:r w:rsidR="00A41507" w:rsidRPr="00B07C9D">
        <w:rPr>
          <w:rFonts w:ascii="Arial" w:eastAsiaTheme="minorHAnsi" w:hAnsi="Arial" w:cs="Arial"/>
          <w:b/>
          <w:sz w:val="24"/>
          <w:szCs w:val="24"/>
          <w:u w:val="single"/>
        </w:rPr>
        <w:t xml:space="preserve">. </w:t>
      </w:r>
      <w:r w:rsidR="00976D48" w:rsidRPr="00B07C9D">
        <w:rPr>
          <w:rFonts w:ascii="Arial" w:eastAsiaTheme="minorHAnsi" w:hAnsi="Arial" w:cs="Arial"/>
          <w:b/>
          <w:sz w:val="24"/>
          <w:szCs w:val="24"/>
          <w:u w:val="single"/>
        </w:rPr>
        <w:t>Infrastructure Security Management and Information Security</w:t>
      </w:r>
      <w:bookmarkEnd w:id="20"/>
      <w:r w:rsidR="00D403F2" w:rsidRPr="00B07C9D">
        <w:rPr>
          <w:rFonts w:ascii="Arial" w:eastAsiaTheme="minorHAnsi" w:hAnsi="Arial" w:cs="Arial"/>
          <w:b/>
          <w:sz w:val="24"/>
          <w:szCs w:val="24"/>
          <w:u w:val="single"/>
        </w:rPr>
        <w:br/>
      </w:r>
    </w:p>
    <w:p w14:paraId="7B0792F6" w14:textId="21A65408" w:rsidR="00976D48" w:rsidRPr="00B07C9D" w:rsidRDefault="00976D48" w:rsidP="00B07C9D">
      <w:pPr>
        <w:numPr>
          <w:ilvl w:val="0"/>
          <w:numId w:val="33"/>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Describe the controls in place in your company for physically securing assets (e.g., servers, network devices, desktops).</w:t>
      </w:r>
    </w:p>
    <w:p w14:paraId="6C9DE9F7" w14:textId="04F283C9" w:rsidR="00976D48" w:rsidRPr="00B07C9D" w:rsidRDefault="00976D48" w:rsidP="00B07C9D">
      <w:pPr>
        <w:numPr>
          <w:ilvl w:val="0"/>
          <w:numId w:val="33"/>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Describe your provisions for protecting client confidential data from unauthorized access (including protection of data interfacing to/from clients and password/login credentials).</w:t>
      </w:r>
    </w:p>
    <w:p w14:paraId="012599A7" w14:textId="3849FC2D" w:rsidR="00976D48" w:rsidRPr="00B07C9D" w:rsidRDefault="00976D48" w:rsidP="00B07C9D">
      <w:pPr>
        <w:numPr>
          <w:ilvl w:val="0"/>
          <w:numId w:val="33"/>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Does the application support role</w:t>
      </w:r>
      <w:r w:rsidR="00D403F2" w:rsidRPr="00B07C9D">
        <w:rPr>
          <w:rFonts w:ascii="Arial" w:eastAsiaTheme="minorHAnsi" w:hAnsi="Arial" w:cs="Arial"/>
          <w:sz w:val="22"/>
          <w:szCs w:val="22"/>
        </w:rPr>
        <w:t>-</w:t>
      </w:r>
      <w:r w:rsidRPr="00B07C9D">
        <w:rPr>
          <w:rFonts w:ascii="Arial" w:eastAsiaTheme="minorHAnsi" w:hAnsi="Arial" w:cs="Arial"/>
          <w:sz w:val="22"/>
          <w:szCs w:val="22"/>
        </w:rPr>
        <w:t>based security? Does application allow for roles and permissions to be managed externally? Is application integrated with single-sign-on? What are the reporting capabilities on user roles and permissions?</w:t>
      </w:r>
    </w:p>
    <w:p w14:paraId="1A8444F5" w14:textId="76DA1440" w:rsidR="00976D48" w:rsidRPr="00B07C9D" w:rsidRDefault="00976D48" w:rsidP="00B07C9D">
      <w:pPr>
        <w:numPr>
          <w:ilvl w:val="0"/>
          <w:numId w:val="33"/>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Is a full audit trail of transactions and details entered into the system for each user? </w:t>
      </w:r>
    </w:p>
    <w:p w14:paraId="5F5621B3" w14:textId="77777777" w:rsidR="00976D48" w:rsidRPr="00B07C9D" w:rsidRDefault="00976D48" w:rsidP="00B07C9D">
      <w:pPr>
        <w:numPr>
          <w:ilvl w:val="0"/>
          <w:numId w:val="33"/>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Describe your information security program (both internally and with the vendors that you engage).</w:t>
      </w:r>
    </w:p>
    <w:p w14:paraId="5434BC4B" w14:textId="77777777" w:rsidR="00E67CB2" w:rsidRPr="00B07C9D" w:rsidRDefault="00976D48" w:rsidP="00B07C9D">
      <w:pPr>
        <w:numPr>
          <w:ilvl w:val="0"/>
          <w:numId w:val="31"/>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What security features are in place to detect attempts at and prevent unauthorized access to your systems and to your client’s information?  Please describe any incidents within the last 5 years which involved known unauthorized access to client data.</w:t>
      </w:r>
    </w:p>
    <w:p w14:paraId="71454FEE" w14:textId="7ADB901E" w:rsidR="00976D48" w:rsidRPr="00B07C9D" w:rsidRDefault="00976D48" w:rsidP="00B07C9D">
      <w:pPr>
        <w:numPr>
          <w:ilvl w:val="0"/>
          <w:numId w:val="31"/>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Describe your incident response and handling procedures around security breaches.</w:t>
      </w:r>
    </w:p>
    <w:p w14:paraId="0B1852E1" w14:textId="3129F855" w:rsidR="00976D48" w:rsidRPr="00824EF4" w:rsidRDefault="00976D48" w:rsidP="00B07C9D">
      <w:pPr>
        <w:numPr>
          <w:ilvl w:val="0"/>
          <w:numId w:val="31"/>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 xml:space="preserve">Do you use ethical hacking or similar independent verification of your data center, systems, applications, and information security protocols? If so, please provide reports </w:t>
      </w:r>
      <w:r w:rsidRPr="00824EF4">
        <w:rPr>
          <w:rFonts w:ascii="Arial" w:eastAsiaTheme="minorHAnsi" w:hAnsi="Arial" w:cs="Arial"/>
          <w:sz w:val="22"/>
          <w:szCs w:val="22"/>
        </w:rPr>
        <w:t xml:space="preserve">for the last 3 tests and attach as Exhibit </w:t>
      </w:r>
      <w:r w:rsidR="00824EF4" w:rsidRPr="00824EF4">
        <w:rPr>
          <w:rFonts w:ascii="Arial" w:eastAsiaTheme="minorHAnsi" w:hAnsi="Arial" w:cs="Arial"/>
          <w:sz w:val="22"/>
          <w:szCs w:val="22"/>
        </w:rPr>
        <w:t>B</w:t>
      </w:r>
      <w:r w:rsidRPr="00824EF4">
        <w:rPr>
          <w:rFonts w:ascii="Arial" w:eastAsiaTheme="minorHAnsi" w:hAnsi="Arial" w:cs="Arial"/>
          <w:sz w:val="22"/>
          <w:szCs w:val="22"/>
        </w:rPr>
        <w:t>.</w:t>
      </w:r>
    </w:p>
    <w:p w14:paraId="3F302721" w14:textId="77777777" w:rsidR="00976D48" w:rsidRPr="00824EF4" w:rsidRDefault="00976D48" w:rsidP="00B07C9D">
      <w:pPr>
        <w:numPr>
          <w:ilvl w:val="0"/>
          <w:numId w:val="31"/>
        </w:numPr>
        <w:spacing w:after="160" w:line="259" w:lineRule="auto"/>
        <w:contextualSpacing/>
        <w:rPr>
          <w:rFonts w:ascii="Arial" w:eastAsiaTheme="minorHAnsi" w:hAnsi="Arial" w:cs="Arial"/>
          <w:sz w:val="22"/>
          <w:szCs w:val="22"/>
        </w:rPr>
      </w:pPr>
      <w:r w:rsidRPr="00824EF4">
        <w:rPr>
          <w:rFonts w:ascii="Arial" w:eastAsiaTheme="minorHAnsi" w:hAnsi="Arial" w:cs="Arial"/>
          <w:sz w:val="22"/>
          <w:szCs w:val="22"/>
        </w:rPr>
        <w:t>What provisions are in place for segregating SWIB data from that of other clients and prevention of inadvertent transmission of SWIB data to unintended recipients?</w:t>
      </w:r>
    </w:p>
    <w:p w14:paraId="3559E8F7" w14:textId="5E113706" w:rsidR="00976D48" w:rsidRPr="00824EF4" w:rsidRDefault="00976D48" w:rsidP="00B07C9D">
      <w:pPr>
        <w:numPr>
          <w:ilvl w:val="0"/>
          <w:numId w:val="31"/>
        </w:numPr>
        <w:spacing w:after="160" w:line="259" w:lineRule="auto"/>
        <w:contextualSpacing/>
        <w:rPr>
          <w:rFonts w:ascii="Arial" w:eastAsiaTheme="minorHAnsi" w:hAnsi="Arial" w:cs="Arial"/>
          <w:sz w:val="22"/>
          <w:szCs w:val="22"/>
        </w:rPr>
      </w:pPr>
      <w:r w:rsidRPr="00824EF4">
        <w:rPr>
          <w:rFonts w:ascii="Arial" w:eastAsiaTheme="minorHAnsi" w:hAnsi="Arial" w:cs="Arial"/>
          <w:sz w:val="22"/>
          <w:szCs w:val="22"/>
        </w:rPr>
        <w:t xml:space="preserve">Please provide a copy of your information security policy with your response. Attach as Exhibit </w:t>
      </w:r>
      <w:r w:rsidR="00824EF4" w:rsidRPr="00824EF4">
        <w:rPr>
          <w:rFonts w:ascii="Arial" w:eastAsiaTheme="minorHAnsi" w:hAnsi="Arial" w:cs="Arial"/>
          <w:sz w:val="22"/>
          <w:szCs w:val="22"/>
        </w:rPr>
        <w:t>C</w:t>
      </w:r>
      <w:r w:rsidRPr="00824EF4">
        <w:rPr>
          <w:rFonts w:ascii="Arial" w:eastAsiaTheme="minorHAnsi" w:hAnsi="Arial" w:cs="Arial"/>
          <w:sz w:val="22"/>
          <w:szCs w:val="22"/>
        </w:rPr>
        <w:t>.</w:t>
      </w:r>
    </w:p>
    <w:p w14:paraId="554B2C9D" w14:textId="77777777" w:rsidR="00976D48" w:rsidRPr="00B07C9D" w:rsidRDefault="00976D48" w:rsidP="00B07C9D">
      <w:pPr>
        <w:numPr>
          <w:ilvl w:val="0"/>
          <w:numId w:val="16"/>
        </w:numPr>
        <w:spacing w:after="160" w:line="259" w:lineRule="auto"/>
        <w:contextualSpacing/>
        <w:rPr>
          <w:rFonts w:ascii="Arial" w:eastAsiaTheme="minorHAnsi" w:hAnsi="Arial" w:cs="Arial"/>
          <w:sz w:val="22"/>
          <w:szCs w:val="22"/>
        </w:rPr>
      </w:pPr>
      <w:r w:rsidRPr="00824EF4">
        <w:rPr>
          <w:rFonts w:ascii="Arial" w:eastAsiaTheme="minorHAnsi" w:hAnsi="Arial" w:cs="Arial"/>
          <w:sz w:val="22"/>
          <w:szCs w:val="22"/>
        </w:rPr>
        <w:t>Provide details of your access administration</w:t>
      </w:r>
      <w:r w:rsidRPr="00B07C9D">
        <w:rPr>
          <w:rFonts w:ascii="Arial" w:eastAsiaTheme="minorHAnsi" w:hAnsi="Arial" w:cs="Arial"/>
          <w:sz w:val="22"/>
          <w:szCs w:val="22"/>
        </w:rPr>
        <w:t xml:space="preserve"> policies and procedures, including:</w:t>
      </w:r>
    </w:p>
    <w:p w14:paraId="546E1F18" w14:textId="77777777" w:rsidR="00D403F2" w:rsidRPr="00B07C9D" w:rsidRDefault="00976D48" w:rsidP="00B07C9D">
      <w:pPr>
        <w:numPr>
          <w:ilvl w:val="0"/>
          <w:numId w:val="32"/>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Policies for approving access</w:t>
      </w:r>
      <w:r w:rsidR="00D403F2" w:rsidRPr="00B07C9D">
        <w:rPr>
          <w:rFonts w:ascii="Arial" w:eastAsiaTheme="minorHAnsi" w:hAnsi="Arial" w:cs="Arial"/>
          <w:sz w:val="22"/>
          <w:szCs w:val="22"/>
        </w:rPr>
        <w:t>.</w:t>
      </w:r>
    </w:p>
    <w:p w14:paraId="4BE715E3" w14:textId="77777777" w:rsidR="00D403F2" w:rsidRPr="00B07C9D" w:rsidRDefault="00976D48" w:rsidP="00B07C9D">
      <w:pPr>
        <w:numPr>
          <w:ilvl w:val="0"/>
          <w:numId w:val="32"/>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Processes for periodically reviewing access:</w:t>
      </w:r>
    </w:p>
    <w:p w14:paraId="3DAF03A4" w14:textId="105733F9" w:rsidR="00387F75" w:rsidRPr="00B07C9D" w:rsidRDefault="00976D48" w:rsidP="00B07C9D">
      <w:pPr>
        <w:numPr>
          <w:ilvl w:val="0"/>
          <w:numId w:val="32"/>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Processes to revoke access upon employment transfer or termination</w:t>
      </w:r>
      <w:bookmarkStart w:id="21" w:name="_Toc460193471"/>
    </w:p>
    <w:p w14:paraId="2EEA201D" w14:textId="114FCE6E" w:rsidR="00387F75" w:rsidRPr="00B07C9D" w:rsidRDefault="00387F75" w:rsidP="00B07C9D">
      <w:pPr>
        <w:numPr>
          <w:ilvl w:val="0"/>
          <w:numId w:val="16"/>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Do you have insurance coverage for cyber security events or other incidents covered by this Section? If yes, please provide an overview of that coverage.</w:t>
      </w:r>
    </w:p>
    <w:p w14:paraId="38DB19DF" w14:textId="054A7135" w:rsidR="00387F75" w:rsidRPr="00B07C9D" w:rsidRDefault="00387F75" w:rsidP="00B07C9D">
      <w:pPr>
        <w:numPr>
          <w:ilvl w:val="0"/>
          <w:numId w:val="16"/>
        </w:numPr>
        <w:spacing w:after="160" w:line="259" w:lineRule="auto"/>
        <w:contextualSpacing/>
        <w:rPr>
          <w:rFonts w:ascii="Arial" w:eastAsiaTheme="minorHAnsi" w:hAnsi="Arial" w:cs="Arial"/>
          <w:sz w:val="22"/>
          <w:szCs w:val="22"/>
        </w:rPr>
      </w:pPr>
      <w:r w:rsidRPr="00B07C9D">
        <w:rPr>
          <w:rFonts w:ascii="Arial" w:eastAsiaTheme="minorHAnsi" w:hAnsi="Arial" w:cs="Arial"/>
          <w:sz w:val="22"/>
          <w:szCs w:val="22"/>
        </w:rPr>
        <w:t>Have you ever suffered an information security incident that has resulted in you being required to provide notification to your customers, individuals, law enforcement authorities, or governmental entities?</w:t>
      </w:r>
    </w:p>
    <w:p w14:paraId="2287B674" w14:textId="77777777" w:rsidR="00387F75" w:rsidRPr="00B07C9D" w:rsidRDefault="00387F75" w:rsidP="00B07C9D">
      <w:pPr>
        <w:spacing w:after="160" w:line="259" w:lineRule="auto"/>
        <w:ind w:left="720"/>
        <w:contextualSpacing/>
        <w:rPr>
          <w:rFonts w:ascii="Arial" w:eastAsiaTheme="minorHAnsi" w:hAnsi="Arial" w:cs="Arial"/>
          <w:sz w:val="22"/>
          <w:szCs w:val="22"/>
        </w:rPr>
      </w:pPr>
    </w:p>
    <w:p w14:paraId="32DF27DF" w14:textId="54BA1789" w:rsidR="00E67CB2" w:rsidRPr="00B07C9D" w:rsidRDefault="00D403F2" w:rsidP="00B07C9D">
      <w:pPr>
        <w:rPr>
          <w:rFonts w:ascii="Arial" w:eastAsiaTheme="minorHAnsi" w:hAnsi="Arial" w:cs="Arial"/>
          <w:b/>
          <w:sz w:val="24"/>
          <w:szCs w:val="24"/>
          <w:u w:val="single"/>
        </w:rPr>
      </w:pPr>
      <w:r w:rsidRPr="00B07C9D">
        <w:rPr>
          <w:rFonts w:ascii="Arial" w:eastAsiaTheme="minorHAnsi" w:hAnsi="Arial" w:cs="Arial"/>
          <w:b/>
          <w:sz w:val="24"/>
          <w:szCs w:val="24"/>
          <w:u w:val="single"/>
        </w:rPr>
        <w:br/>
      </w:r>
      <w:r w:rsidR="00FE1CD7" w:rsidRPr="00B07C9D">
        <w:rPr>
          <w:rFonts w:ascii="Arial" w:eastAsiaTheme="minorHAnsi" w:hAnsi="Arial" w:cs="Arial"/>
          <w:b/>
          <w:sz w:val="24"/>
          <w:szCs w:val="24"/>
          <w:u w:val="single"/>
        </w:rPr>
        <w:t>I</w:t>
      </w:r>
      <w:r w:rsidR="00E67CB2" w:rsidRPr="00B07C9D">
        <w:rPr>
          <w:rFonts w:ascii="Arial" w:eastAsiaTheme="minorHAnsi" w:hAnsi="Arial" w:cs="Arial"/>
          <w:b/>
          <w:sz w:val="24"/>
          <w:szCs w:val="24"/>
          <w:u w:val="single"/>
        </w:rPr>
        <w:t>. Data Management and Accessibility</w:t>
      </w:r>
      <w:r w:rsidRPr="00B07C9D">
        <w:rPr>
          <w:rFonts w:ascii="Arial" w:eastAsiaTheme="minorHAnsi" w:hAnsi="Arial" w:cs="Arial"/>
          <w:b/>
          <w:sz w:val="24"/>
          <w:szCs w:val="24"/>
          <w:u w:val="single"/>
        </w:rPr>
        <w:br/>
      </w:r>
    </w:p>
    <w:bookmarkEnd w:id="21"/>
    <w:p w14:paraId="1D28E206" w14:textId="454DE859" w:rsidR="00976D48" w:rsidRPr="00B07C9D" w:rsidRDefault="00976D48" w:rsidP="00B07C9D">
      <w:pPr>
        <w:spacing w:after="160" w:line="259" w:lineRule="auto"/>
        <w:rPr>
          <w:rFonts w:ascii="Arial" w:eastAsiaTheme="minorHAnsi" w:hAnsi="Arial" w:cs="Arial"/>
          <w:sz w:val="22"/>
          <w:szCs w:val="22"/>
        </w:rPr>
      </w:pPr>
      <w:r w:rsidRPr="00B07C9D">
        <w:rPr>
          <w:rFonts w:ascii="Arial" w:eastAsiaTheme="minorHAnsi" w:hAnsi="Arial" w:cs="Arial"/>
          <w:sz w:val="22"/>
          <w:szCs w:val="22"/>
        </w:rPr>
        <w:t xml:space="preserve">SWIB requires that the selected provider work seamlessly with all </w:t>
      </w:r>
      <w:r w:rsidR="001718E7" w:rsidRPr="00B07C9D">
        <w:rPr>
          <w:rFonts w:ascii="Arial" w:eastAsiaTheme="minorHAnsi" w:hAnsi="Arial" w:cs="Arial"/>
          <w:sz w:val="22"/>
          <w:szCs w:val="22"/>
        </w:rPr>
        <w:t>necessary parties and other systems that are required to make this service function correctly for SWIB</w:t>
      </w:r>
      <w:r w:rsidRPr="00B07C9D">
        <w:rPr>
          <w:rFonts w:ascii="Arial" w:eastAsiaTheme="minorHAnsi" w:hAnsi="Arial" w:cs="Arial"/>
          <w:sz w:val="22"/>
          <w:szCs w:val="22"/>
        </w:rPr>
        <w:t xml:space="preserve">. </w:t>
      </w:r>
    </w:p>
    <w:p w14:paraId="0F86E13F" w14:textId="58D767B0" w:rsidR="00D403F2" w:rsidRPr="00B07C9D" w:rsidRDefault="00976D48" w:rsidP="00B07C9D">
      <w:pPr>
        <w:pStyle w:val="ListParagraph"/>
        <w:numPr>
          <w:ilvl w:val="0"/>
          <w:numId w:val="23"/>
        </w:numPr>
        <w:spacing w:after="160" w:line="259" w:lineRule="auto"/>
        <w:contextualSpacing/>
        <w:jc w:val="left"/>
        <w:rPr>
          <w:rFonts w:ascii="Arial" w:eastAsiaTheme="minorHAnsi" w:hAnsi="Arial" w:cs="Arial"/>
          <w:sz w:val="22"/>
          <w:szCs w:val="22"/>
        </w:rPr>
      </w:pPr>
      <w:bookmarkStart w:id="22" w:name="_Hlk11224742"/>
      <w:r w:rsidRPr="00B07C9D">
        <w:rPr>
          <w:rFonts w:ascii="Arial" w:eastAsiaTheme="minorHAnsi" w:hAnsi="Arial" w:cs="Arial"/>
          <w:sz w:val="22"/>
          <w:szCs w:val="22"/>
        </w:rPr>
        <w:t xml:space="preserve">Will you be able to provide data (via interfaces, extracts, etc.) to </w:t>
      </w:r>
      <w:r w:rsidR="00EF0DA9" w:rsidRPr="00B07C9D">
        <w:rPr>
          <w:rFonts w:ascii="Arial" w:eastAsiaTheme="minorHAnsi" w:hAnsi="Arial" w:cs="Arial"/>
          <w:sz w:val="22"/>
          <w:szCs w:val="22"/>
        </w:rPr>
        <w:t xml:space="preserve">SWIB and </w:t>
      </w:r>
      <w:r w:rsidRPr="00B07C9D">
        <w:rPr>
          <w:rFonts w:ascii="Arial" w:eastAsiaTheme="minorHAnsi" w:hAnsi="Arial" w:cs="Arial"/>
          <w:sz w:val="22"/>
          <w:szCs w:val="22"/>
        </w:rPr>
        <w:t>all of SWIB’s interested parties based on SWIB’s requirements</w:t>
      </w:r>
      <w:r w:rsidR="00EF0DA9" w:rsidRPr="00B07C9D">
        <w:rPr>
          <w:rFonts w:ascii="Arial" w:eastAsiaTheme="minorHAnsi" w:hAnsi="Arial" w:cs="Arial"/>
          <w:sz w:val="22"/>
          <w:szCs w:val="22"/>
        </w:rPr>
        <w:t xml:space="preserve"> which could include a full data extract if we would switch systems in the future</w:t>
      </w:r>
      <w:r w:rsidRPr="00B07C9D">
        <w:rPr>
          <w:rFonts w:ascii="Arial" w:eastAsiaTheme="minorHAnsi" w:hAnsi="Arial" w:cs="Arial"/>
          <w:sz w:val="22"/>
          <w:szCs w:val="22"/>
        </w:rPr>
        <w:t>?</w:t>
      </w:r>
      <w:bookmarkEnd w:id="22"/>
    </w:p>
    <w:p w14:paraId="29DEF63E" w14:textId="303D79C1" w:rsidR="00976D48" w:rsidRPr="00B07C9D" w:rsidRDefault="00976D48" w:rsidP="00B07C9D">
      <w:pPr>
        <w:pStyle w:val="ListParagraph"/>
        <w:numPr>
          <w:ilvl w:val="0"/>
          <w:numId w:val="23"/>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 xml:space="preserve">Describe your process for integrating your systems and/or data with SWIB’s systems, including APIs, data extract tools, etc. Please also include any batch job scheduling interfaces you provide.  </w:t>
      </w:r>
    </w:p>
    <w:p w14:paraId="3EA9F84C" w14:textId="67E8DEF9" w:rsidR="00976D48" w:rsidRPr="00B07C9D" w:rsidRDefault="00976D48" w:rsidP="00B07C9D">
      <w:pPr>
        <w:pStyle w:val="ListParagraph"/>
        <w:numPr>
          <w:ilvl w:val="0"/>
          <w:numId w:val="23"/>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 xml:space="preserve">Describe the connectivity you offer to your applications and services (e.g., whether your systems are accessible via a VPN, terminal server, Citrix, or some other type of connection). </w:t>
      </w:r>
    </w:p>
    <w:p w14:paraId="19A75347" w14:textId="6BBED683" w:rsidR="00976D48" w:rsidRPr="00B07C9D" w:rsidRDefault="00976D48" w:rsidP="00B07C9D">
      <w:pPr>
        <w:pStyle w:val="ListParagraph"/>
        <w:numPr>
          <w:ilvl w:val="0"/>
          <w:numId w:val="23"/>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Do you offer mobile capabilities to allow access to your systems via tablets, mobile devices, etc.?  If so, please describe such capabilities.</w:t>
      </w:r>
    </w:p>
    <w:p w14:paraId="43329233" w14:textId="2849083B" w:rsidR="00976D48" w:rsidRPr="00B07C9D" w:rsidRDefault="00976D48" w:rsidP="00B07C9D">
      <w:pPr>
        <w:pStyle w:val="ListParagraph"/>
        <w:numPr>
          <w:ilvl w:val="0"/>
          <w:numId w:val="23"/>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Describe any limitations on client use of data, i.e. are there any restrictions on other locations and/or systems in which a customer may use the data?</w:t>
      </w:r>
    </w:p>
    <w:p w14:paraId="14CD8891" w14:textId="18FDF22A" w:rsidR="00F0318E" w:rsidRPr="00B07C9D" w:rsidRDefault="00EF0DA9" w:rsidP="00B07C9D">
      <w:pPr>
        <w:pStyle w:val="ListParagraph"/>
        <w:numPr>
          <w:ilvl w:val="0"/>
          <w:numId w:val="23"/>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Describe your company’s system/data backup and records retention policies.</w:t>
      </w:r>
    </w:p>
    <w:p w14:paraId="061F8C57" w14:textId="7FE65A21" w:rsidR="00976D48" w:rsidRPr="00B07C9D" w:rsidRDefault="00FE1CD7" w:rsidP="00B07C9D">
      <w:pPr>
        <w:rPr>
          <w:rFonts w:ascii="Arial" w:eastAsiaTheme="minorHAnsi" w:hAnsi="Arial" w:cs="Arial"/>
          <w:b/>
          <w:sz w:val="24"/>
          <w:szCs w:val="24"/>
          <w:u w:val="single"/>
        </w:rPr>
      </w:pPr>
      <w:bookmarkStart w:id="23" w:name="_Toc460193472"/>
      <w:r w:rsidRPr="00B07C9D">
        <w:rPr>
          <w:rFonts w:ascii="Arial" w:eastAsiaTheme="minorHAnsi" w:hAnsi="Arial" w:cs="Arial"/>
          <w:b/>
          <w:sz w:val="24"/>
          <w:szCs w:val="24"/>
          <w:u w:val="single"/>
        </w:rPr>
        <w:t>J</w:t>
      </w:r>
      <w:r w:rsidR="00E67CB2" w:rsidRPr="00B07C9D">
        <w:rPr>
          <w:rFonts w:ascii="Arial" w:eastAsiaTheme="minorHAnsi" w:hAnsi="Arial" w:cs="Arial"/>
          <w:b/>
          <w:sz w:val="24"/>
          <w:szCs w:val="24"/>
          <w:u w:val="single"/>
        </w:rPr>
        <w:t xml:space="preserve">. </w:t>
      </w:r>
      <w:r w:rsidR="00976D48" w:rsidRPr="00B07C9D">
        <w:rPr>
          <w:rFonts w:ascii="Arial" w:eastAsiaTheme="minorHAnsi" w:hAnsi="Arial" w:cs="Arial"/>
          <w:b/>
          <w:sz w:val="24"/>
          <w:szCs w:val="24"/>
          <w:u w:val="single"/>
        </w:rPr>
        <w:t>Application Support Services</w:t>
      </w:r>
      <w:bookmarkEnd w:id="23"/>
      <w:r w:rsidR="00D403F2" w:rsidRPr="00B07C9D">
        <w:rPr>
          <w:rFonts w:ascii="Arial" w:eastAsiaTheme="minorHAnsi" w:hAnsi="Arial" w:cs="Arial"/>
          <w:b/>
          <w:sz w:val="24"/>
          <w:szCs w:val="24"/>
          <w:u w:val="single"/>
        </w:rPr>
        <w:br/>
      </w:r>
    </w:p>
    <w:p w14:paraId="4C389179" w14:textId="77777777" w:rsidR="00D403F2" w:rsidRPr="00B07C9D" w:rsidRDefault="00976D48" w:rsidP="00B07C9D">
      <w:pPr>
        <w:pStyle w:val="ListParagraph"/>
        <w:numPr>
          <w:ilvl w:val="0"/>
          <w:numId w:val="30"/>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From which (geographic) locations do you provide services and applications?  If applicable, please describe which services and applications are provided by a specific location.</w:t>
      </w:r>
    </w:p>
    <w:p w14:paraId="54F9F0E2" w14:textId="281BC3F0" w:rsidR="00976D48" w:rsidRPr="00B07C9D" w:rsidRDefault="00976D48" w:rsidP="00B07C9D">
      <w:pPr>
        <w:pStyle w:val="ListParagraph"/>
        <w:numPr>
          <w:ilvl w:val="0"/>
          <w:numId w:val="30"/>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Describe your degree of coverage (e.g., 24/7) for applications that SWIB may be accessing (or data interfaces to SWIB interested parties/SWIB systems).</w:t>
      </w:r>
    </w:p>
    <w:p w14:paraId="39FD0BFF" w14:textId="77777777" w:rsidR="00976D48" w:rsidRPr="00B07C9D" w:rsidRDefault="00976D48" w:rsidP="00B07C9D">
      <w:pPr>
        <w:pStyle w:val="ListParagraph"/>
        <w:numPr>
          <w:ilvl w:val="0"/>
          <w:numId w:val="30"/>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Describe your Release Management and Upgrade processes, including how new version releases are distributed, how SWIB would be informed of an upcoming release, and whether new versions are pushed out automatically or via a coordinated upgrade project.</w:t>
      </w:r>
    </w:p>
    <w:p w14:paraId="3BC21612" w14:textId="77777777" w:rsidR="00976D48" w:rsidRPr="00B07C9D" w:rsidRDefault="00976D48" w:rsidP="00B07C9D">
      <w:pPr>
        <w:pStyle w:val="ListParagraph"/>
        <w:numPr>
          <w:ilvl w:val="0"/>
          <w:numId w:val="30"/>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Provide an overview of your incident management support model, including how issues are reported, how users are notified of issues, and how issue status and resolution are communicated.</w:t>
      </w:r>
    </w:p>
    <w:p w14:paraId="5CDA2C0A" w14:textId="77777777" w:rsidR="00976D48" w:rsidRPr="00B07C9D" w:rsidRDefault="00976D48" w:rsidP="00B07C9D">
      <w:pPr>
        <w:pStyle w:val="ListParagraph"/>
        <w:numPr>
          <w:ilvl w:val="0"/>
          <w:numId w:val="30"/>
        </w:numPr>
        <w:spacing w:after="160" w:line="259" w:lineRule="auto"/>
        <w:contextualSpacing/>
        <w:jc w:val="left"/>
        <w:rPr>
          <w:rFonts w:ascii="Arial" w:eastAsiaTheme="minorHAnsi" w:hAnsi="Arial" w:cs="Arial"/>
          <w:sz w:val="22"/>
          <w:szCs w:val="22"/>
        </w:rPr>
      </w:pPr>
      <w:r w:rsidRPr="00B07C9D">
        <w:rPr>
          <w:rFonts w:ascii="Arial" w:eastAsiaTheme="minorHAnsi" w:hAnsi="Arial" w:cs="Arial"/>
          <w:sz w:val="22"/>
          <w:szCs w:val="22"/>
        </w:rPr>
        <w:t xml:space="preserve">Provide an overview of your training approach (including user guides, manuals, courses, online help, etc.). </w:t>
      </w:r>
    </w:p>
    <w:p w14:paraId="61870FC5" w14:textId="1D0AD7C9" w:rsidR="00976D48" w:rsidRPr="00B07C9D" w:rsidRDefault="00D403F2" w:rsidP="00B07C9D">
      <w:pPr>
        <w:pStyle w:val="ListParagraph"/>
        <w:numPr>
          <w:ilvl w:val="0"/>
          <w:numId w:val="30"/>
        </w:numPr>
        <w:spacing w:after="160" w:line="259" w:lineRule="auto"/>
        <w:contextualSpacing/>
        <w:jc w:val="left"/>
        <w:rPr>
          <w:rFonts w:ascii="Calibri" w:eastAsiaTheme="minorHAnsi" w:hAnsi="Calibri" w:cs="Calibri"/>
          <w:sz w:val="22"/>
          <w:szCs w:val="22"/>
        </w:rPr>
      </w:pPr>
      <w:r w:rsidRPr="00B07C9D">
        <w:rPr>
          <w:rFonts w:ascii="Arial" w:eastAsiaTheme="minorHAnsi" w:hAnsi="Arial" w:cs="Arial"/>
          <w:sz w:val="22"/>
          <w:szCs w:val="22"/>
        </w:rPr>
        <w:t>P</w:t>
      </w:r>
      <w:r w:rsidR="00976D48" w:rsidRPr="00B07C9D">
        <w:rPr>
          <w:rFonts w:ascii="Arial" w:eastAsiaTheme="minorHAnsi" w:hAnsi="Arial" w:cs="Arial"/>
          <w:sz w:val="22"/>
          <w:szCs w:val="22"/>
        </w:rPr>
        <w:t>lease describe your test environment and/or testing strategy for both customizations and upgrades.</w:t>
      </w:r>
    </w:p>
    <w:bookmarkEnd w:id="15"/>
    <w:p w14:paraId="1574E0B8" w14:textId="77777777" w:rsidR="00976D48" w:rsidRPr="00B07C9D" w:rsidRDefault="00976D48" w:rsidP="00B07C9D">
      <w:pPr>
        <w:ind w:left="720"/>
        <w:contextualSpacing/>
        <w:rPr>
          <w:rFonts w:ascii="Calibri" w:eastAsiaTheme="minorHAnsi" w:hAnsi="Calibri" w:cs="Calibri"/>
          <w:sz w:val="22"/>
          <w:szCs w:val="22"/>
        </w:rPr>
      </w:pPr>
    </w:p>
    <w:p w14:paraId="4CABCD66" w14:textId="37CF43A4" w:rsidR="009E0457" w:rsidRPr="00B07C9D" w:rsidRDefault="004C6F8A" w:rsidP="00B07C9D">
      <w:pPr>
        <w:rPr>
          <w:rFonts w:ascii="Arial" w:hAnsi="Arial" w:cs="Arial"/>
          <w:b/>
          <w:sz w:val="28"/>
          <w:szCs w:val="28"/>
        </w:rPr>
      </w:pPr>
      <w:r w:rsidRPr="00B07C9D">
        <w:rPr>
          <w:rFonts w:ascii="Arial" w:hAnsi="Arial" w:cs="Arial"/>
          <w:b/>
          <w:sz w:val="28"/>
          <w:szCs w:val="28"/>
        </w:rPr>
        <w:t>FEE P</w:t>
      </w:r>
      <w:r w:rsidR="009E0457" w:rsidRPr="00B07C9D">
        <w:rPr>
          <w:rFonts w:ascii="Arial" w:hAnsi="Arial" w:cs="Arial"/>
          <w:b/>
          <w:sz w:val="28"/>
          <w:szCs w:val="28"/>
        </w:rPr>
        <w:t>ROPOSAL</w:t>
      </w:r>
      <w:bookmarkEnd w:id="5"/>
      <w:bookmarkEnd w:id="6"/>
      <w:bookmarkEnd w:id="7"/>
      <w:bookmarkEnd w:id="8"/>
      <w:bookmarkEnd w:id="9"/>
      <w:bookmarkEnd w:id="10"/>
      <w:bookmarkEnd w:id="11"/>
      <w:bookmarkEnd w:id="12"/>
    </w:p>
    <w:p w14:paraId="75F39F0A" w14:textId="68FF1A3A" w:rsidR="009E0457" w:rsidRPr="00B07C9D" w:rsidRDefault="009E0457" w:rsidP="00B07C9D">
      <w:pPr>
        <w:spacing w:before="20" w:after="20"/>
        <w:ind w:left="720"/>
        <w:rPr>
          <w:rFonts w:ascii="Arial" w:hAnsi="Arial" w:cs="Arial"/>
          <w:sz w:val="22"/>
          <w:szCs w:val="22"/>
        </w:rPr>
      </w:pPr>
      <w:r w:rsidRPr="00B07C9D">
        <w:rPr>
          <w:rFonts w:ascii="Arial" w:hAnsi="Arial" w:cs="Arial"/>
          <w:sz w:val="22"/>
          <w:szCs w:val="22"/>
        </w:rPr>
        <w:t xml:space="preserve">The </w:t>
      </w:r>
      <w:r w:rsidR="00F465AF" w:rsidRPr="00B07C9D">
        <w:rPr>
          <w:rFonts w:ascii="Arial" w:hAnsi="Arial" w:cs="Arial"/>
          <w:sz w:val="22"/>
          <w:szCs w:val="22"/>
        </w:rPr>
        <w:t>responses in the Questionnaire</w:t>
      </w:r>
      <w:r w:rsidRPr="00B07C9D">
        <w:rPr>
          <w:rFonts w:ascii="Arial" w:hAnsi="Arial" w:cs="Arial"/>
          <w:sz w:val="22"/>
          <w:szCs w:val="22"/>
        </w:rPr>
        <w:t xml:space="preserve"> should form the basis for the proposed fees</w:t>
      </w:r>
      <w:r w:rsidR="00F465AF" w:rsidRPr="00B07C9D">
        <w:rPr>
          <w:rFonts w:ascii="Arial" w:hAnsi="Arial" w:cs="Arial"/>
          <w:sz w:val="22"/>
          <w:szCs w:val="22"/>
        </w:rPr>
        <w:t>.</w:t>
      </w:r>
      <w:r w:rsidRPr="00B07C9D">
        <w:rPr>
          <w:rFonts w:ascii="Arial" w:hAnsi="Arial" w:cs="Arial"/>
          <w:sz w:val="22"/>
          <w:szCs w:val="22"/>
        </w:rPr>
        <w:t xml:space="preserve"> </w:t>
      </w:r>
    </w:p>
    <w:p w14:paraId="1E292C6F" w14:textId="77777777" w:rsidR="009E0457" w:rsidRPr="00B07C9D" w:rsidRDefault="009E0457" w:rsidP="00B07C9D">
      <w:pPr>
        <w:spacing w:before="20" w:after="20"/>
        <w:ind w:left="720"/>
        <w:rPr>
          <w:rFonts w:ascii="Arial" w:hAnsi="Arial" w:cs="Arial"/>
          <w:sz w:val="22"/>
          <w:szCs w:val="22"/>
        </w:rPr>
      </w:pPr>
    </w:p>
    <w:p w14:paraId="2C9A6415" w14:textId="27936E28" w:rsidR="009E0457" w:rsidRDefault="009E0457" w:rsidP="00B07C9D">
      <w:pPr>
        <w:spacing w:before="20" w:after="20"/>
        <w:ind w:left="720"/>
        <w:rPr>
          <w:rFonts w:ascii="Arial" w:hAnsi="Arial" w:cs="Arial"/>
          <w:sz w:val="22"/>
          <w:szCs w:val="22"/>
        </w:rPr>
      </w:pPr>
      <w:r w:rsidRPr="00B07C9D">
        <w:rPr>
          <w:rFonts w:ascii="Arial" w:hAnsi="Arial" w:cs="Arial"/>
          <w:sz w:val="22"/>
          <w:szCs w:val="22"/>
        </w:rPr>
        <w:t xml:space="preserve">The method of payment will be set forth in the Contract. Once the </w:t>
      </w:r>
      <w:r w:rsidR="003F046D" w:rsidRPr="00B07C9D">
        <w:rPr>
          <w:rFonts w:ascii="Arial" w:hAnsi="Arial" w:cs="Arial"/>
          <w:sz w:val="22"/>
          <w:szCs w:val="22"/>
        </w:rPr>
        <w:t xml:space="preserve">vendor </w:t>
      </w:r>
      <w:r w:rsidRPr="00B07C9D">
        <w:rPr>
          <w:rFonts w:ascii="Arial" w:hAnsi="Arial" w:cs="Arial"/>
          <w:sz w:val="22"/>
          <w:szCs w:val="22"/>
        </w:rPr>
        <w:t xml:space="preserve">is selected, the fee may be negotiated further depending on the variance from the other Proposals. In no case will the negotiated fee be higher than the fee contained in the Proposal. All fees shall include all expenses of the proposing </w:t>
      </w:r>
      <w:r w:rsidR="00360014" w:rsidRPr="00B07C9D">
        <w:rPr>
          <w:rFonts w:ascii="Arial" w:hAnsi="Arial" w:cs="Arial"/>
          <w:sz w:val="22"/>
          <w:szCs w:val="22"/>
        </w:rPr>
        <w:t>vendor</w:t>
      </w:r>
      <w:r w:rsidRPr="00B07C9D">
        <w:rPr>
          <w:rFonts w:ascii="Arial" w:hAnsi="Arial" w:cs="Arial"/>
          <w:sz w:val="22"/>
          <w:szCs w:val="22"/>
        </w:rPr>
        <w:t xml:space="preserve"> during the term of the Contract.</w:t>
      </w:r>
      <w:r w:rsidR="00EB05BB" w:rsidRPr="00B07C9D">
        <w:rPr>
          <w:rFonts w:ascii="Arial" w:hAnsi="Arial" w:cs="Arial"/>
          <w:sz w:val="22"/>
          <w:szCs w:val="22"/>
        </w:rPr>
        <w:br/>
      </w:r>
    </w:p>
    <w:p w14:paraId="5DF5B292" w14:textId="363CF483" w:rsidR="00F7035D" w:rsidRPr="00F7035D" w:rsidRDefault="00F7035D" w:rsidP="00B07C9D">
      <w:pPr>
        <w:spacing w:before="20" w:after="20"/>
        <w:ind w:left="720"/>
        <w:rPr>
          <w:rFonts w:ascii="Arial" w:hAnsi="Arial" w:cs="Arial"/>
          <w:b/>
          <w:sz w:val="22"/>
          <w:szCs w:val="22"/>
          <w:u w:val="single"/>
        </w:rPr>
      </w:pPr>
      <w:r w:rsidRPr="00F7035D">
        <w:rPr>
          <w:rFonts w:ascii="Arial" w:hAnsi="Arial" w:cs="Arial"/>
          <w:b/>
          <w:sz w:val="22"/>
          <w:szCs w:val="22"/>
          <w:u w:val="single"/>
        </w:rPr>
        <w:t>Please indicate costs below for each</w:t>
      </w:r>
      <w:r>
        <w:rPr>
          <w:rFonts w:ascii="Arial" w:hAnsi="Arial" w:cs="Arial"/>
          <w:b/>
          <w:sz w:val="22"/>
          <w:szCs w:val="22"/>
          <w:u w:val="single"/>
        </w:rPr>
        <w:t xml:space="preserve"> item</w:t>
      </w:r>
      <w:r w:rsidRPr="00F7035D">
        <w:rPr>
          <w:rFonts w:ascii="Arial" w:hAnsi="Arial" w:cs="Arial"/>
          <w:b/>
          <w:sz w:val="22"/>
          <w:szCs w:val="22"/>
          <w:u w:val="single"/>
        </w:rPr>
        <w:t xml:space="preserve"> that is applicable to your billing structure: </w:t>
      </w:r>
    </w:p>
    <w:p w14:paraId="6FA52D15" w14:textId="77777777" w:rsidR="00243338" w:rsidRPr="00B07C9D" w:rsidRDefault="00243338" w:rsidP="00B07C9D">
      <w:pPr>
        <w:spacing w:before="20" w:after="20"/>
        <w:ind w:left="720"/>
        <w:rPr>
          <w:rFonts w:ascii="Arial" w:hAnsi="Arial" w:cs="Arial"/>
          <w:sz w:val="22"/>
          <w:szCs w:val="22"/>
        </w:rPr>
      </w:pPr>
    </w:p>
    <w:tbl>
      <w:tblPr>
        <w:tblW w:w="0" w:type="auto"/>
        <w:tblInd w:w="785" w:type="dxa"/>
        <w:tblCellMar>
          <w:left w:w="0" w:type="dxa"/>
          <w:right w:w="0" w:type="dxa"/>
        </w:tblCellMar>
        <w:tblLook w:val="04A0" w:firstRow="1" w:lastRow="0" w:firstColumn="1" w:lastColumn="0" w:noHBand="0" w:noVBand="1"/>
      </w:tblPr>
      <w:tblGrid>
        <w:gridCol w:w="4675"/>
        <w:gridCol w:w="2965"/>
      </w:tblGrid>
      <w:tr w:rsidR="00243338" w:rsidRPr="00B07C9D" w14:paraId="607981CD" w14:textId="77777777" w:rsidTr="00243338">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F0ED83" w14:textId="77777777" w:rsidR="00243338" w:rsidRPr="00B07C9D" w:rsidRDefault="00243338" w:rsidP="00B07C9D">
            <w:pPr>
              <w:rPr>
                <w:rFonts w:ascii="Arial" w:hAnsi="Arial" w:cs="Arial"/>
                <w:sz w:val="22"/>
                <w:szCs w:val="22"/>
              </w:rPr>
            </w:pPr>
            <w:r w:rsidRPr="00B07C9D">
              <w:rPr>
                <w:rFonts w:ascii="Arial" w:hAnsi="Arial" w:cs="Arial"/>
                <w:sz w:val="22"/>
                <w:szCs w:val="22"/>
              </w:rPr>
              <w:t>Implementation fee (all inclusive):</w:t>
            </w:r>
          </w:p>
        </w:tc>
        <w:tc>
          <w:tcPr>
            <w:tcW w:w="2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4B03B" w14:textId="77777777" w:rsidR="00243338" w:rsidRPr="00B07C9D" w:rsidRDefault="00243338" w:rsidP="00B07C9D">
            <w:pPr>
              <w:rPr>
                <w:rFonts w:ascii="Arial" w:hAnsi="Arial" w:cs="Arial"/>
                <w:sz w:val="22"/>
                <w:szCs w:val="22"/>
              </w:rPr>
            </w:pPr>
            <w:r w:rsidRPr="00B07C9D">
              <w:rPr>
                <w:rFonts w:ascii="Arial" w:hAnsi="Arial" w:cs="Arial"/>
                <w:sz w:val="22"/>
                <w:szCs w:val="22"/>
              </w:rPr>
              <w:t>$</w:t>
            </w:r>
          </w:p>
        </w:tc>
      </w:tr>
      <w:tr w:rsidR="00243338" w:rsidRPr="00B07C9D" w14:paraId="0A0A7CCF" w14:textId="77777777" w:rsidTr="0024333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5826B" w14:textId="6D85B446" w:rsidR="00243338" w:rsidRPr="00B07C9D" w:rsidRDefault="00243338" w:rsidP="00B07C9D">
            <w:pPr>
              <w:rPr>
                <w:rFonts w:ascii="Arial" w:hAnsi="Arial" w:cs="Arial"/>
                <w:sz w:val="22"/>
                <w:szCs w:val="22"/>
              </w:rPr>
            </w:pPr>
            <w:r w:rsidRPr="00B07C9D">
              <w:rPr>
                <w:rFonts w:ascii="Arial" w:hAnsi="Arial" w:cs="Arial"/>
                <w:sz w:val="22"/>
                <w:szCs w:val="22"/>
              </w:rPr>
              <w:t>Fee for</w:t>
            </w:r>
            <w:r w:rsidR="00023722" w:rsidRPr="00B07C9D">
              <w:rPr>
                <w:rFonts w:ascii="Arial" w:hAnsi="Arial" w:cs="Arial"/>
                <w:sz w:val="22"/>
                <w:szCs w:val="22"/>
              </w:rPr>
              <w:t xml:space="preserve"> 3 </w:t>
            </w:r>
            <w:r w:rsidRPr="00B07C9D">
              <w:rPr>
                <w:rFonts w:ascii="Arial" w:hAnsi="Arial" w:cs="Arial"/>
                <w:sz w:val="22"/>
                <w:szCs w:val="22"/>
              </w:rPr>
              <w:t>user licenses</w:t>
            </w:r>
            <w:r w:rsidR="00B07C9D">
              <w:rPr>
                <w:rFonts w:ascii="Arial" w:hAnsi="Arial" w:cs="Arial"/>
                <w:sz w:val="22"/>
                <w:szCs w:val="22"/>
              </w:rPr>
              <w:t xml:space="preserve"> (if applicable)</w:t>
            </w:r>
            <w:r w:rsidRPr="00B07C9D">
              <w:rPr>
                <w:rFonts w:ascii="Arial" w:hAnsi="Arial" w:cs="Arial"/>
                <w:sz w:val="22"/>
                <w:szCs w:val="22"/>
              </w:rPr>
              <w:t>:</w:t>
            </w:r>
          </w:p>
        </w:tc>
        <w:tc>
          <w:tcPr>
            <w:tcW w:w="2965" w:type="dxa"/>
            <w:tcBorders>
              <w:top w:val="nil"/>
              <w:left w:val="nil"/>
              <w:bottom w:val="single" w:sz="8" w:space="0" w:color="auto"/>
              <w:right w:val="single" w:sz="8" w:space="0" w:color="auto"/>
            </w:tcBorders>
            <w:tcMar>
              <w:top w:w="0" w:type="dxa"/>
              <w:left w:w="108" w:type="dxa"/>
              <w:bottom w:w="0" w:type="dxa"/>
              <w:right w:w="108" w:type="dxa"/>
            </w:tcMar>
            <w:hideMark/>
          </w:tcPr>
          <w:p w14:paraId="271920C2" w14:textId="77777777" w:rsidR="00243338" w:rsidRPr="00B07C9D" w:rsidRDefault="00243338" w:rsidP="00B07C9D">
            <w:pPr>
              <w:rPr>
                <w:rFonts w:ascii="Arial" w:hAnsi="Arial" w:cs="Arial"/>
                <w:sz w:val="22"/>
                <w:szCs w:val="22"/>
              </w:rPr>
            </w:pPr>
            <w:r w:rsidRPr="00B07C9D">
              <w:rPr>
                <w:rFonts w:ascii="Arial" w:hAnsi="Arial" w:cs="Arial"/>
                <w:sz w:val="22"/>
                <w:szCs w:val="22"/>
              </w:rPr>
              <w:t>$</w:t>
            </w:r>
          </w:p>
        </w:tc>
      </w:tr>
      <w:tr w:rsidR="00243338" w:rsidRPr="00B07C9D" w14:paraId="0E0F6737" w14:textId="77777777" w:rsidTr="0024333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2CBDE" w14:textId="638FD966" w:rsidR="00243338" w:rsidRPr="00B07C9D" w:rsidRDefault="00243338" w:rsidP="00B07C9D">
            <w:pPr>
              <w:rPr>
                <w:rFonts w:ascii="Arial" w:hAnsi="Arial" w:cs="Arial"/>
                <w:sz w:val="22"/>
                <w:szCs w:val="22"/>
              </w:rPr>
            </w:pPr>
            <w:r w:rsidRPr="00B07C9D">
              <w:rPr>
                <w:rFonts w:ascii="Arial" w:hAnsi="Arial" w:cs="Arial"/>
                <w:sz w:val="22"/>
                <w:szCs w:val="22"/>
              </w:rPr>
              <w:t xml:space="preserve">Per user fee </w:t>
            </w:r>
            <w:r w:rsidR="00023722" w:rsidRPr="00B07C9D">
              <w:rPr>
                <w:rFonts w:ascii="Arial" w:hAnsi="Arial" w:cs="Arial"/>
                <w:sz w:val="22"/>
                <w:szCs w:val="22"/>
              </w:rPr>
              <w:t>FIX lines</w:t>
            </w:r>
            <w:r w:rsidR="00B07C9D">
              <w:rPr>
                <w:rFonts w:ascii="Arial" w:hAnsi="Arial" w:cs="Arial"/>
                <w:sz w:val="22"/>
                <w:szCs w:val="22"/>
              </w:rPr>
              <w:t xml:space="preserve"> (if applicable)</w:t>
            </w:r>
            <w:r w:rsidR="00023722" w:rsidRPr="00B07C9D">
              <w:rPr>
                <w:rFonts w:ascii="Arial" w:hAnsi="Arial" w:cs="Arial"/>
                <w:sz w:val="22"/>
                <w:szCs w:val="22"/>
              </w:rPr>
              <w:t>:</w:t>
            </w:r>
          </w:p>
        </w:tc>
        <w:tc>
          <w:tcPr>
            <w:tcW w:w="2965" w:type="dxa"/>
            <w:tcBorders>
              <w:top w:val="nil"/>
              <w:left w:val="nil"/>
              <w:bottom w:val="single" w:sz="8" w:space="0" w:color="auto"/>
              <w:right w:val="single" w:sz="8" w:space="0" w:color="auto"/>
            </w:tcBorders>
            <w:tcMar>
              <w:top w:w="0" w:type="dxa"/>
              <w:left w:w="108" w:type="dxa"/>
              <w:bottom w:w="0" w:type="dxa"/>
              <w:right w:w="108" w:type="dxa"/>
            </w:tcMar>
            <w:hideMark/>
          </w:tcPr>
          <w:p w14:paraId="1C33E61B" w14:textId="77777777" w:rsidR="00243338" w:rsidRPr="00B07C9D" w:rsidRDefault="00243338" w:rsidP="00B07C9D">
            <w:pPr>
              <w:rPr>
                <w:rFonts w:ascii="Arial" w:hAnsi="Arial" w:cs="Arial"/>
                <w:sz w:val="22"/>
                <w:szCs w:val="22"/>
              </w:rPr>
            </w:pPr>
            <w:r w:rsidRPr="00B07C9D">
              <w:rPr>
                <w:rFonts w:ascii="Arial" w:hAnsi="Arial" w:cs="Arial"/>
                <w:sz w:val="22"/>
                <w:szCs w:val="22"/>
              </w:rPr>
              <w:t>$</w:t>
            </w:r>
          </w:p>
        </w:tc>
      </w:tr>
      <w:tr w:rsidR="00243338" w:rsidRPr="00B07C9D" w14:paraId="252A2C43" w14:textId="77777777" w:rsidTr="0024333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74E71" w14:textId="013264F2" w:rsidR="00243338" w:rsidRPr="00B07C9D" w:rsidRDefault="00023722" w:rsidP="00B07C9D">
            <w:pPr>
              <w:rPr>
                <w:rFonts w:ascii="Arial" w:hAnsi="Arial" w:cs="Arial"/>
                <w:sz w:val="22"/>
                <w:szCs w:val="22"/>
              </w:rPr>
            </w:pPr>
            <w:r w:rsidRPr="00B07C9D">
              <w:rPr>
                <w:rFonts w:ascii="Arial" w:hAnsi="Arial" w:cs="Arial"/>
                <w:sz w:val="22"/>
                <w:szCs w:val="22"/>
              </w:rPr>
              <w:t>Per share rate</w:t>
            </w:r>
            <w:r w:rsidR="00B07C9D">
              <w:rPr>
                <w:rFonts w:ascii="Arial" w:hAnsi="Arial" w:cs="Arial"/>
                <w:sz w:val="22"/>
                <w:szCs w:val="22"/>
              </w:rPr>
              <w:t xml:space="preserve"> (if applicable)</w:t>
            </w:r>
            <w:r w:rsidRPr="00B07C9D">
              <w:rPr>
                <w:rFonts w:ascii="Arial" w:hAnsi="Arial" w:cs="Arial"/>
                <w:sz w:val="22"/>
                <w:szCs w:val="22"/>
              </w:rPr>
              <w:t>:</w:t>
            </w:r>
          </w:p>
        </w:tc>
        <w:tc>
          <w:tcPr>
            <w:tcW w:w="2965" w:type="dxa"/>
            <w:tcBorders>
              <w:top w:val="nil"/>
              <w:left w:val="nil"/>
              <w:bottom w:val="single" w:sz="8" w:space="0" w:color="auto"/>
              <w:right w:val="single" w:sz="8" w:space="0" w:color="auto"/>
            </w:tcBorders>
            <w:tcMar>
              <w:top w:w="0" w:type="dxa"/>
              <w:left w:w="108" w:type="dxa"/>
              <w:bottom w:w="0" w:type="dxa"/>
              <w:right w:w="108" w:type="dxa"/>
            </w:tcMar>
            <w:hideMark/>
          </w:tcPr>
          <w:p w14:paraId="4D893E5C" w14:textId="77777777" w:rsidR="00243338" w:rsidRPr="00B07C9D" w:rsidRDefault="00243338" w:rsidP="00B07C9D">
            <w:pPr>
              <w:rPr>
                <w:rFonts w:ascii="Arial" w:hAnsi="Arial" w:cs="Arial"/>
                <w:sz w:val="22"/>
                <w:szCs w:val="22"/>
              </w:rPr>
            </w:pPr>
            <w:r w:rsidRPr="00B07C9D">
              <w:rPr>
                <w:rFonts w:ascii="Arial" w:hAnsi="Arial" w:cs="Arial"/>
                <w:sz w:val="22"/>
                <w:szCs w:val="22"/>
              </w:rPr>
              <w:t>$</w:t>
            </w:r>
          </w:p>
        </w:tc>
      </w:tr>
      <w:tr w:rsidR="00243338" w:rsidRPr="00B07C9D" w14:paraId="2A61EA05" w14:textId="77777777" w:rsidTr="0024333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0BBD6" w14:textId="6E06DFF1" w:rsidR="00243338" w:rsidRPr="00B07C9D" w:rsidRDefault="007775C1" w:rsidP="00B07C9D">
            <w:pPr>
              <w:rPr>
                <w:rFonts w:ascii="Arial" w:hAnsi="Arial" w:cs="Arial"/>
                <w:sz w:val="22"/>
                <w:szCs w:val="22"/>
              </w:rPr>
            </w:pPr>
            <w:r w:rsidRPr="00B07C9D">
              <w:rPr>
                <w:rFonts w:ascii="Arial" w:hAnsi="Arial" w:cs="Arial"/>
                <w:sz w:val="22"/>
                <w:szCs w:val="22"/>
              </w:rPr>
              <w:t>Other fees</w:t>
            </w:r>
            <w:r w:rsidR="00B07C9D">
              <w:rPr>
                <w:rFonts w:ascii="Arial" w:hAnsi="Arial" w:cs="Arial"/>
                <w:sz w:val="22"/>
                <w:szCs w:val="22"/>
              </w:rPr>
              <w:t xml:space="preserve"> -</w:t>
            </w:r>
            <w:r w:rsidR="00481DC9" w:rsidRPr="00B07C9D">
              <w:rPr>
                <w:rFonts w:ascii="Arial" w:hAnsi="Arial" w:cs="Arial"/>
                <w:sz w:val="22"/>
                <w:szCs w:val="22"/>
              </w:rPr>
              <w:t xml:space="preserve"> </w:t>
            </w:r>
            <w:r w:rsidR="00123076" w:rsidRPr="00B07C9D">
              <w:rPr>
                <w:rFonts w:ascii="Arial" w:hAnsi="Arial" w:cs="Arial"/>
                <w:sz w:val="22"/>
                <w:szCs w:val="22"/>
              </w:rPr>
              <w:t>including if there i</w:t>
            </w:r>
            <w:r w:rsidR="00481DC9" w:rsidRPr="00B07C9D">
              <w:rPr>
                <w:rFonts w:ascii="Arial" w:hAnsi="Arial" w:cs="Arial"/>
                <w:sz w:val="22"/>
                <w:szCs w:val="22"/>
              </w:rPr>
              <w:t>s a separate fee cha</w:t>
            </w:r>
            <w:r w:rsidR="00515694">
              <w:rPr>
                <w:rFonts w:ascii="Arial" w:hAnsi="Arial" w:cs="Arial"/>
                <w:sz w:val="22"/>
                <w:szCs w:val="22"/>
              </w:rPr>
              <w:t>r</w:t>
            </w:r>
            <w:r w:rsidR="00481DC9" w:rsidRPr="00B07C9D">
              <w:rPr>
                <w:rFonts w:ascii="Arial" w:hAnsi="Arial" w:cs="Arial"/>
                <w:sz w:val="22"/>
                <w:szCs w:val="22"/>
              </w:rPr>
              <w:t>ged by CRD for any connection to your system</w:t>
            </w:r>
            <w:r w:rsidR="00B07C9D">
              <w:rPr>
                <w:rFonts w:ascii="Arial" w:hAnsi="Arial" w:cs="Arial"/>
                <w:sz w:val="22"/>
                <w:szCs w:val="22"/>
              </w:rPr>
              <w:t xml:space="preserve"> (if applicable)</w:t>
            </w:r>
            <w:r w:rsidRPr="00B07C9D">
              <w:rPr>
                <w:rFonts w:ascii="Arial" w:hAnsi="Arial" w:cs="Arial"/>
                <w:sz w:val="22"/>
                <w:szCs w:val="22"/>
              </w:rPr>
              <w:t>:</w:t>
            </w:r>
          </w:p>
        </w:tc>
        <w:tc>
          <w:tcPr>
            <w:tcW w:w="2965" w:type="dxa"/>
            <w:tcBorders>
              <w:top w:val="nil"/>
              <w:left w:val="nil"/>
              <w:bottom w:val="single" w:sz="8" w:space="0" w:color="auto"/>
              <w:right w:val="single" w:sz="8" w:space="0" w:color="auto"/>
            </w:tcBorders>
            <w:tcMar>
              <w:top w:w="0" w:type="dxa"/>
              <w:left w:w="108" w:type="dxa"/>
              <w:bottom w:w="0" w:type="dxa"/>
              <w:right w:w="108" w:type="dxa"/>
            </w:tcMar>
            <w:hideMark/>
          </w:tcPr>
          <w:p w14:paraId="7762F51A" w14:textId="77777777" w:rsidR="00243338" w:rsidRPr="00B07C9D" w:rsidRDefault="00243338" w:rsidP="00B07C9D">
            <w:pPr>
              <w:rPr>
                <w:rFonts w:ascii="Arial" w:hAnsi="Arial" w:cs="Arial"/>
                <w:sz w:val="22"/>
                <w:szCs w:val="22"/>
              </w:rPr>
            </w:pPr>
            <w:r w:rsidRPr="00B07C9D">
              <w:rPr>
                <w:rFonts w:ascii="Arial" w:hAnsi="Arial" w:cs="Arial"/>
                <w:sz w:val="22"/>
                <w:szCs w:val="22"/>
              </w:rPr>
              <w:t>$</w:t>
            </w:r>
          </w:p>
        </w:tc>
      </w:tr>
      <w:tr w:rsidR="00243338" w14:paraId="1D8485F8" w14:textId="77777777" w:rsidTr="00243338">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B9A29" w14:textId="77777777" w:rsidR="00243338" w:rsidRPr="00B07C9D" w:rsidRDefault="00243338" w:rsidP="00B07C9D">
            <w:pPr>
              <w:rPr>
                <w:rFonts w:ascii="Arial" w:hAnsi="Arial" w:cs="Arial"/>
                <w:sz w:val="22"/>
                <w:szCs w:val="22"/>
              </w:rPr>
            </w:pPr>
            <w:r w:rsidRPr="00B07C9D">
              <w:rPr>
                <w:rFonts w:ascii="Arial" w:hAnsi="Arial" w:cs="Arial"/>
                <w:sz w:val="22"/>
                <w:szCs w:val="22"/>
              </w:rPr>
              <w:t>Enterprise license (if applicable)</w:t>
            </w:r>
          </w:p>
        </w:tc>
        <w:tc>
          <w:tcPr>
            <w:tcW w:w="2965" w:type="dxa"/>
            <w:tcBorders>
              <w:top w:val="nil"/>
              <w:left w:val="nil"/>
              <w:bottom w:val="single" w:sz="8" w:space="0" w:color="auto"/>
              <w:right w:val="single" w:sz="8" w:space="0" w:color="auto"/>
            </w:tcBorders>
            <w:tcMar>
              <w:top w:w="0" w:type="dxa"/>
              <w:left w:w="108" w:type="dxa"/>
              <w:bottom w:w="0" w:type="dxa"/>
              <w:right w:w="108" w:type="dxa"/>
            </w:tcMar>
            <w:hideMark/>
          </w:tcPr>
          <w:p w14:paraId="1A35D04B" w14:textId="77777777" w:rsidR="00243338" w:rsidRPr="00243338" w:rsidRDefault="00243338" w:rsidP="00B07C9D">
            <w:pPr>
              <w:rPr>
                <w:rFonts w:ascii="Arial" w:hAnsi="Arial" w:cs="Arial"/>
                <w:sz w:val="22"/>
                <w:szCs w:val="22"/>
              </w:rPr>
            </w:pPr>
            <w:r w:rsidRPr="00B07C9D">
              <w:rPr>
                <w:rFonts w:ascii="Arial" w:hAnsi="Arial" w:cs="Arial"/>
                <w:sz w:val="22"/>
                <w:szCs w:val="22"/>
              </w:rPr>
              <w:t>$</w:t>
            </w:r>
          </w:p>
        </w:tc>
      </w:tr>
    </w:tbl>
    <w:p w14:paraId="594A7D71" w14:textId="77777777" w:rsidR="00243338" w:rsidRDefault="00243338" w:rsidP="00387F75">
      <w:pPr>
        <w:spacing w:before="20" w:after="20"/>
        <w:ind w:left="720"/>
        <w:rPr>
          <w:rFonts w:ascii="Arial" w:hAnsi="Arial" w:cs="Arial"/>
          <w:b/>
          <w:sz w:val="22"/>
          <w:szCs w:val="22"/>
          <w:u w:val="single"/>
        </w:rPr>
      </w:pPr>
    </w:p>
    <w:p w14:paraId="4AA7D819" w14:textId="1A3E0B76" w:rsidR="009E0457" w:rsidRDefault="009E0457" w:rsidP="00387F75">
      <w:pPr>
        <w:spacing w:before="20" w:after="20"/>
        <w:ind w:left="720"/>
        <w:rPr>
          <w:rFonts w:ascii="Arial" w:hAnsi="Arial" w:cs="Arial"/>
          <w:b/>
          <w:sz w:val="22"/>
          <w:szCs w:val="22"/>
          <w:u w:val="single"/>
        </w:rPr>
      </w:pPr>
      <w:r w:rsidRPr="00CC2CE5">
        <w:rPr>
          <w:rFonts w:ascii="Arial" w:hAnsi="Arial" w:cs="Arial"/>
          <w:b/>
          <w:sz w:val="22"/>
          <w:szCs w:val="22"/>
          <w:u w:val="single"/>
        </w:rPr>
        <w:t xml:space="preserve">FEE PROPOSALS MUST BE SUBMITTED IN A SEPARATE, SEALED ENVELOPE </w:t>
      </w:r>
      <w:r w:rsidR="00CC2CE5" w:rsidRPr="00CC2CE5">
        <w:rPr>
          <w:rFonts w:ascii="Arial" w:hAnsi="Arial" w:cs="Arial"/>
          <w:b/>
          <w:sz w:val="22"/>
          <w:szCs w:val="22"/>
          <w:u w:val="single"/>
        </w:rPr>
        <w:t xml:space="preserve">AS DESCRIBED IN </w:t>
      </w:r>
      <w:r w:rsidR="00CC2CE5" w:rsidRPr="00845F84">
        <w:rPr>
          <w:rFonts w:ascii="Arial" w:hAnsi="Arial" w:cs="Arial"/>
          <w:b/>
          <w:i/>
          <w:sz w:val="22"/>
          <w:szCs w:val="22"/>
          <w:u w:val="single"/>
        </w:rPr>
        <w:t>INSTRUCTIONS FOR SUBMITTING A RESPONSE TO THIS RFP</w:t>
      </w:r>
      <w:r w:rsidR="00CC2CE5" w:rsidRPr="00CC2CE5">
        <w:rPr>
          <w:rFonts w:ascii="Arial" w:hAnsi="Arial" w:cs="Arial"/>
          <w:b/>
          <w:sz w:val="22"/>
          <w:szCs w:val="22"/>
          <w:u w:val="single"/>
        </w:rPr>
        <w:t xml:space="preserve"> ABOVE.</w:t>
      </w:r>
    </w:p>
    <w:p w14:paraId="241A010A" w14:textId="77777777" w:rsidR="002D3DB8" w:rsidRDefault="002D3DB8" w:rsidP="00CC2CE5">
      <w:pPr>
        <w:spacing w:before="20" w:after="20"/>
        <w:ind w:left="720"/>
        <w:rPr>
          <w:rFonts w:ascii="Arial" w:hAnsi="Arial" w:cs="Arial"/>
          <w:b/>
          <w:sz w:val="22"/>
          <w:szCs w:val="22"/>
          <w:u w:val="single"/>
        </w:rPr>
      </w:pPr>
    </w:p>
    <w:p w14:paraId="314CF24E" w14:textId="77777777" w:rsidR="00243338" w:rsidRDefault="00243338" w:rsidP="00C417B1">
      <w:pPr>
        <w:pStyle w:val="Heading1"/>
        <w:numPr>
          <w:ilvl w:val="0"/>
          <w:numId w:val="0"/>
        </w:numPr>
        <w:rPr>
          <w:rFonts w:ascii="Arial" w:hAnsi="Arial" w:cs="Arial"/>
        </w:rPr>
      </w:pPr>
      <w:bookmarkStart w:id="24" w:name="_Toc273092802"/>
      <w:bookmarkStart w:id="25" w:name="_Toc273345778"/>
      <w:bookmarkStart w:id="26" w:name="_Toc275183119"/>
      <w:bookmarkStart w:id="27" w:name="_Toc387127520"/>
      <w:bookmarkStart w:id="28" w:name="_Toc387127707"/>
      <w:bookmarkStart w:id="29" w:name="_Toc388676747"/>
      <w:bookmarkStart w:id="30" w:name="_Toc388676969"/>
    </w:p>
    <w:p w14:paraId="2A11F993" w14:textId="77777777" w:rsidR="00243338" w:rsidRDefault="00243338" w:rsidP="00C417B1">
      <w:pPr>
        <w:pStyle w:val="Heading1"/>
        <w:numPr>
          <w:ilvl w:val="0"/>
          <w:numId w:val="0"/>
        </w:numPr>
        <w:rPr>
          <w:rFonts w:ascii="Arial" w:hAnsi="Arial" w:cs="Arial"/>
        </w:rPr>
      </w:pPr>
    </w:p>
    <w:p w14:paraId="34D1FFF6" w14:textId="0774EFE1" w:rsidR="00243338" w:rsidRDefault="00243338" w:rsidP="00C417B1">
      <w:pPr>
        <w:pStyle w:val="Heading1"/>
        <w:numPr>
          <w:ilvl w:val="0"/>
          <w:numId w:val="0"/>
        </w:numPr>
        <w:rPr>
          <w:rFonts w:ascii="Arial" w:hAnsi="Arial" w:cs="Arial"/>
        </w:rPr>
      </w:pPr>
    </w:p>
    <w:p w14:paraId="2C233B71" w14:textId="77777777" w:rsidR="00B07C9D" w:rsidRPr="00B07C9D" w:rsidRDefault="00B07C9D" w:rsidP="00B07C9D"/>
    <w:p w14:paraId="1CBDDF9B" w14:textId="77777777" w:rsidR="00243338" w:rsidRDefault="00243338" w:rsidP="00C417B1">
      <w:pPr>
        <w:pStyle w:val="Heading1"/>
        <w:numPr>
          <w:ilvl w:val="0"/>
          <w:numId w:val="0"/>
        </w:numPr>
        <w:rPr>
          <w:rFonts w:ascii="Arial" w:hAnsi="Arial" w:cs="Arial"/>
        </w:rPr>
      </w:pPr>
    </w:p>
    <w:p w14:paraId="6EA103B8" w14:textId="77777777" w:rsidR="00243338" w:rsidRDefault="00243338" w:rsidP="00C417B1">
      <w:pPr>
        <w:pStyle w:val="Heading1"/>
        <w:numPr>
          <w:ilvl w:val="0"/>
          <w:numId w:val="0"/>
        </w:numPr>
        <w:rPr>
          <w:rFonts w:ascii="Arial" w:hAnsi="Arial" w:cs="Arial"/>
        </w:rPr>
      </w:pPr>
    </w:p>
    <w:p w14:paraId="76D32504" w14:textId="4174AEAA" w:rsidR="00243338" w:rsidRDefault="00243338" w:rsidP="00C417B1">
      <w:pPr>
        <w:pStyle w:val="Heading1"/>
        <w:numPr>
          <w:ilvl w:val="0"/>
          <w:numId w:val="0"/>
        </w:numPr>
        <w:rPr>
          <w:rFonts w:ascii="Arial" w:hAnsi="Arial" w:cs="Arial"/>
        </w:rPr>
      </w:pPr>
    </w:p>
    <w:p w14:paraId="345D8986" w14:textId="0371A463" w:rsidR="00AD5286" w:rsidRDefault="00AD5286" w:rsidP="00AD5286"/>
    <w:p w14:paraId="39BC211D" w14:textId="77777777" w:rsidR="00AD5286" w:rsidRPr="00AD5286" w:rsidRDefault="00AD5286" w:rsidP="00AD5286"/>
    <w:p w14:paraId="3E587005" w14:textId="77777777" w:rsidR="00243338" w:rsidRDefault="00243338" w:rsidP="00C417B1">
      <w:pPr>
        <w:pStyle w:val="Heading1"/>
        <w:numPr>
          <w:ilvl w:val="0"/>
          <w:numId w:val="0"/>
        </w:numPr>
        <w:rPr>
          <w:rFonts w:ascii="Arial" w:hAnsi="Arial" w:cs="Arial"/>
        </w:rPr>
      </w:pPr>
    </w:p>
    <w:p w14:paraId="2F398539" w14:textId="1D401453" w:rsidR="009E0457" w:rsidRPr="0068485A" w:rsidRDefault="009E0457" w:rsidP="00C417B1">
      <w:pPr>
        <w:pStyle w:val="Heading1"/>
        <w:numPr>
          <w:ilvl w:val="0"/>
          <w:numId w:val="0"/>
        </w:numPr>
        <w:rPr>
          <w:rFonts w:ascii="Arial" w:hAnsi="Arial" w:cs="Arial"/>
        </w:rPr>
      </w:pPr>
      <w:r w:rsidRPr="0068485A">
        <w:rPr>
          <w:rFonts w:ascii="Arial" w:hAnsi="Arial" w:cs="Arial"/>
        </w:rPr>
        <w:t>ATTACHMENTS</w:t>
      </w:r>
      <w:bookmarkEnd w:id="24"/>
      <w:bookmarkEnd w:id="25"/>
      <w:bookmarkEnd w:id="26"/>
    </w:p>
    <w:p w14:paraId="4CB8B924" w14:textId="77777777" w:rsidR="009E0457" w:rsidRPr="0068485A" w:rsidRDefault="009E0457" w:rsidP="009E0457">
      <w:pPr>
        <w:ind w:left="1152"/>
        <w:outlineLvl w:val="0"/>
        <w:rPr>
          <w:rFonts w:ascii="Arial" w:hAnsi="Arial" w:cs="Arial"/>
          <w:sz w:val="18"/>
          <w:szCs w:val="18"/>
        </w:rPr>
      </w:pPr>
    </w:p>
    <w:p w14:paraId="65A38752" w14:textId="77777777" w:rsidR="00A45C5B" w:rsidRPr="00114D09" w:rsidRDefault="00A45C5B" w:rsidP="00114D09">
      <w:pPr>
        <w:rPr>
          <w:rFonts w:ascii="Arial" w:hAnsi="Arial"/>
          <w:b/>
          <w:sz w:val="24"/>
        </w:rPr>
      </w:pPr>
      <w:bookmarkStart w:id="31" w:name="_Toc273092803"/>
      <w:bookmarkStart w:id="32" w:name="_Toc273345779"/>
    </w:p>
    <w:p w14:paraId="4D8B4E8C" w14:textId="300C82C5" w:rsidR="00B26EC4" w:rsidRPr="0068485A" w:rsidRDefault="00B26EC4" w:rsidP="00B26EC4">
      <w:pPr>
        <w:rPr>
          <w:rFonts w:ascii="Arial" w:hAnsi="Arial" w:cs="Arial"/>
          <w:bCs/>
          <w:sz w:val="24"/>
          <w:szCs w:val="24"/>
        </w:rPr>
      </w:pPr>
      <w:r w:rsidRPr="0068485A">
        <w:rPr>
          <w:rFonts w:ascii="Arial" w:hAnsi="Arial" w:cs="Arial"/>
          <w:b/>
          <w:bCs/>
          <w:sz w:val="24"/>
          <w:szCs w:val="24"/>
        </w:rPr>
        <w:t xml:space="preserve">Attachment </w:t>
      </w:r>
      <w:r>
        <w:rPr>
          <w:rFonts w:ascii="Arial" w:hAnsi="Arial" w:cs="Arial"/>
          <w:b/>
          <w:bCs/>
          <w:sz w:val="24"/>
          <w:szCs w:val="24"/>
        </w:rPr>
        <w:t>A</w:t>
      </w:r>
      <w:r w:rsidRPr="0068485A">
        <w:rPr>
          <w:rFonts w:ascii="Arial" w:hAnsi="Arial" w:cs="Arial"/>
          <w:bCs/>
          <w:sz w:val="24"/>
          <w:szCs w:val="24"/>
        </w:rPr>
        <w:t xml:space="preserve"> </w:t>
      </w:r>
      <w:r w:rsidR="0037578D" w:rsidRPr="0068485A">
        <w:rPr>
          <w:rFonts w:ascii="Arial" w:hAnsi="Arial" w:cs="Arial"/>
          <w:bCs/>
          <w:sz w:val="24"/>
          <w:szCs w:val="24"/>
        </w:rPr>
        <w:t xml:space="preserve">– </w:t>
      </w:r>
      <w:r w:rsidR="0037578D">
        <w:rPr>
          <w:rFonts w:ascii="Arial" w:hAnsi="Arial" w:cs="Arial"/>
          <w:bCs/>
          <w:sz w:val="24"/>
          <w:szCs w:val="24"/>
        </w:rPr>
        <w:t>PUBLIC RECORDS ACKNOWLEDGEMENT</w:t>
      </w:r>
    </w:p>
    <w:p w14:paraId="74513110" w14:textId="77777777" w:rsidR="00B26EC4" w:rsidRDefault="00B26EC4" w:rsidP="0017055B">
      <w:pPr>
        <w:rPr>
          <w:rFonts w:ascii="Arial" w:hAnsi="Arial" w:cs="Arial"/>
          <w:b/>
          <w:bCs/>
          <w:sz w:val="24"/>
          <w:szCs w:val="24"/>
        </w:rPr>
      </w:pPr>
    </w:p>
    <w:p w14:paraId="69D43BB4" w14:textId="15ADDC5E" w:rsidR="0017055B" w:rsidRPr="0068485A" w:rsidRDefault="009E0457" w:rsidP="0017055B">
      <w:pPr>
        <w:rPr>
          <w:rFonts w:ascii="Arial" w:hAnsi="Arial" w:cs="Arial"/>
          <w:bCs/>
          <w:sz w:val="24"/>
          <w:szCs w:val="24"/>
        </w:rPr>
      </w:pPr>
      <w:r w:rsidRPr="0068485A">
        <w:rPr>
          <w:rFonts w:ascii="Arial" w:hAnsi="Arial" w:cs="Arial"/>
          <w:b/>
          <w:bCs/>
          <w:sz w:val="24"/>
          <w:szCs w:val="24"/>
        </w:rPr>
        <w:t xml:space="preserve">Attachment </w:t>
      </w:r>
      <w:r w:rsidR="00B26EC4">
        <w:rPr>
          <w:rFonts w:ascii="Arial" w:hAnsi="Arial" w:cs="Arial"/>
          <w:b/>
          <w:bCs/>
          <w:sz w:val="24"/>
          <w:szCs w:val="24"/>
        </w:rPr>
        <w:t>B</w:t>
      </w:r>
      <w:r w:rsidRPr="0068485A">
        <w:rPr>
          <w:rFonts w:ascii="Arial" w:hAnsi="Arial" w:cs="Arial"/>
          <w:bCs/>
          <w:sz w:val="24"/>
          <w:szCs w:val="24"/>
        </w:rPr>
        <w:t xml:space="preserve"> </w:t>
      </w:r>
      <w:bookmarkStart w:id="33" w:name="_Toc273092804"/>
      <w:bookmarkStart w:id="34" w:name="_Toc273345780"/>
      <w:bookmarkEnd w:id="31"/>
      <w:bookmarkEnd w:id="32"/>
      <w:r w:rsidR="0037578D" w:rsidRPr="0068485A">
        <w:rPr>
          <w:rFonts w:ascii="Arial" w:hAnsi="Arial" w:cs="Arial"/>
          <w:bCs/>
          <w:sz w:val="24"/>
          <w:szCs w:val="24"/>
        </w:rPr>
        <w:t>– REPRESENTATIONS AND WARRANTIES</w:t>
      </w:r>
    </w:p>
    <w:p w14:paraId="0E036334" w14:textId="77777777" w:rsidR="00EA1379" w:rsidRPr="0068485A" w:rsidRDefault="00EA1379" w:rsidP="0017055B">
      <w:pPr>
        <w:rPr>
          <w:rFonts w:ascii="Arial" w:hAnsi="Arial" w:cs="Arial"/>
          <w:bCs/>
          <w:sz w:val="24"/>
          <w:szCs w:val="24"/>
        </w:rPr>
      </w:pPr>
    </w:p>
    <w:p w14:paraId="33016A34" w14:textId="77C789D5" w:rsidR="009E0457" w:rsidRPr="0068485A" w:rsidRDefault="008C200C" w:rsidP="0017055B">
      <w:pPr>
        <w:rPr>
          <w:rFonts w:ascii="Arial" w:hAnsi="Arial" w:cs="Arial"/>
          <w:bCs/>
          <w:sz w:val="24"/>
          <w:szCs w:val="24"/>
        </w:rPr>
      </w:pPr>
      <w:bookmarkStart w:id="35" w:name="_Toc273092808"/>
      <w:bookmarkStart w:id="36" w:name="_Toc273345784"/>
      <w:bookmarkEnd w:id="33"/>
      <w:bookmarkEnd w:id="34"/>
      <w:r w:rsidRPr="0068485A">
        <w:rPr>
          <w:rFonts w:ascii="Arial" w:hAnsi="Arial" w:cs="Arial"/>
          <w:b/>
          <w:bCs/>
          <w:sz w:val="24"/>
          <w:szCs w:val="24"/>
        </w:rPr>
        <w:t xml:space="preserve">Attachment </w:t>
      </w:r>
      <w:r w:rsidR="00B26EC4">
        <w:rPr>
          <w:rFonts w:ascii="Arial" w:hAnsi="Arial" w:cs="Arial"/>
          <w:b/>
          <w:bCs/>
          <w:sz w:val="24"/>
          <w:szCs w:val="24"/>
        </w:rPr>
        <w:t>C</w:t>
      </w:r>
      <w:bookmarkEnd w:id="35"/>
      <w:bookmarkEnd w:id="36"/>
      <w:r w:rsidR="0037578D">
        <w:rPr>
          <w:rFonts w:ascii="Arial" w:hAnsi="Arial" w:cs="Arial"/>
          <w:bCs/>
          <w:sz w:val="24"/>
          <w:szCs w:val="24"/>
        </w:rPr>
        <w:t xml:space="preserve"> </w:t>
      </w:r>
      <w:r w:rsidR="0037578D" w:rsidRPr="0068485A">
        <w:rPr>
          <w:rFonts w:ascii="Arial" w:hAnsi="Arial" w:cs="Arial"/>
          <w:bCs/>
          <w:sz w:val="24"/>
          <w:szCs w:val="24"/>
        </w:rPr>
        <w:t xml:space="preserve">– </w:t>
      </w:r>
      <w:r w:rsidR="0037578D">
        <w:rPr>
          <w:rFonts w:ascii="Arial" w:hAnsi="Arial" w:cs="Arial"/>
          <w:bCs/>
          <w:sz w:val="24"/>
          <w:szCs w:val="24"/>
        </w:rPr>
        <w:t>KEY</w:t>
      </w:r>
      <w:r w:rsidR="0037578D" w:rsidRPr="0068485A">
        <w:rPr>
          <w:rFonts w:ascii="Arial" w:hAnsi="Arial" w:cs="Arial"/>
          <w:bCs/>
          <w:sz w:val="24"/>
          <w:szCs w:val="24"/>
        </w:rPr>
        <w:t xml:space="preserve"> CONTRACT</w:t>
      </w:r>
      <w:r w:rsidR="0037578D">
        <w:rPr>
          <w:rFonts w:ascii="Arial" w:hAnsi="Arial" w:cs="Arial"/>
          <w:bCs/>
          <w:sz w:val="24"/>
          <w:szCs w:val="24"/>
        </w:rPr>
        <w:t xml:space="preserve"> PROVISIONS</w:t>
      </w:r>
    </w:p>
    <w:p w14:paraId="50A19636" w14:textId="2717D258" w:rsidR="00A14F30" w:rsidRDefault="001531A4" w:rsidP="009E6D31">
      <w:pPr>
        <w:keepNext/>
        <w:keepLines/>
        <w:pBdr>
          <w:bottom w:val="single" w:sz="4" w:space="1" w:color="auto"/>
        </w:pBdr>
        <w:spacing w:after="180" w:line="240" w:lineRule="atLeast"/>
        <w:outlineLvl w:val="0"/>
        <w:rPr>
          <w:rFonts w:ascii="Arial" w:hAnsi="Arial" w:cs="Arial"/>
        </w:rPr>
      </w:pPr>
      <w:r>
        <w:rPr>
          <w:rFonts w:ascii="Arial" w:hAnsi="Arial" w:cs="Arial"/>
        </w:rPr>
        <w:br/>
      </w:r>
      <w:r w:rsidR="00243338">
        <w:rPr>
          <w:rFonts w:ascii="Arial" w:hAnsi="Arial" w:cs="Arial"/>
        </w:rPr>
        <w:br/>
      </w:r>
      <w:r w:rsidR="00243338">
        <w:rPr>
          <w:rFonts w:ascii="Arial" w:hAnsi="Arial" w:cs="Arial"/>
        </w:rPr>
        <w:br/>
      </w:r>
      <w:r w:rsidR="00243338">
        <w:rPr>
          <w:rFonts w:ascii="Arial" w:hAnsi="Arial" w:cs="Arial"/>
        </w:rPr>
        <w:br/>
      </w:r>
      <w:r w:rsidR="00243338">
        <w:rPr>
          <w:rFonts w:ascii="Arial" w:hAnsi="Arial" w:cs="Arial"/>
        </w:rPr>
        <w:br/>
      </w:r>
      <w:r w:rsidR="00243338">
        <w:rPr>
          <w:rFonts w:ascii="Arial" w:hAnsi="Arial" w:cs="Arial"/>
        </w:rPr>
        <w:br/>
      </w:r>
      <w:r w:rsidR="00243338">
        <w:rPr>
          <w:rFonts w:ascii="Arial" w:hAnsi="Arial" w:cs="Arial"/>
        </w:rPr>
        <w:br/>
      </w:r>
      <w:r w:rsidR="00243338">
        <w:rPr>
          <w:rFonts w:ascii="Arial" w:hAnsi="Arial" w:cs="Arial"/>
        </w:rPr>
        <w:br/>
      </w:r>
      <w:r w:rsidR="00243338">
        <w:rPr>
          <w:rFonts w:ascii="Arial" w:hAnsi="Arial" w:cs="Arial"/>
        </w:rPr>
        <w:br/>
      </w:r>
      <w:r w:rsidR="00243338">
        <w:rPr>
          <w:rFonts w:ascii="Arial" w:hAnsi="Arial" w:cs="Arial"/>
        </w:rPr>
        <w:br/>
      </w:r>
      <w:r w:rsidR="00243338">
        <w:rPr>
          <w:rFonts w:ascii="Arial" w:hAnsi="Arial" w:cs="Arial"/>
        </w:rPr>
        <w:br/>
      </w:r>
      <w:r w:rsidR="00243338">
        <w:rPr>
          <w:rFonts w:ascii="Arial" w:hAnsi="Arial" w:cs="Arial"/>
        </w:rPr>
        <w:br/>
      </w:r>
    </w:p>
    <w:p w14:paraId="5ECC8184" w14:textId="1DD2AD0B" w:rsidR="009E6D31" w:rsidRDefault="00243338" w:rsidP="00D74C76">
      <w:pPr>
        <w:keepNext/>
        <w:keepLines/>
        <w:pBdr>
          <w:bottom w:val="single" w:sz="4" w:space="1" w:color="auto"/>
        </w:pBdr>
        <w:spacing w:after="180" w:line="240" w:lineRule="atLeast"/>
        <w:outlineLvl w:val="0"/>
        <w:rPr>
          <w:b/>
          <w:i/>
          <w:iCs/>
          <w:caps/>
          <w:color w:val="808080"/>
          <w:kern w:val="20"/>
          <w:sz w:val="22"/>
          <w:szCs w:val="22"/>
        </w:rPr>
      </w:pPr>
      <w:r>
        <w:rPr>
          <w:rFonts w:ascii="Arial" w:hAnsi="Arial" w:cs="Arial"/>
        </w:rPr>
        <w:br/>
      </w:r>
      <w:r w:rsidR="009E6D31">
        <w:rPr>
          <w:b/>
          <w:i/>
          <w:iCs/>
          <w:caps/>
          <w:color w:val="808080"/>
          <w:kern w:val="20"/>
          <w:sz w:val="22"/>
          <w:szCs w:val="22"/>
        </w:rPr>
        <w:br w:type="page"/>
      </w:r>
    </w:p>
    <w:p w14:paraId="31F5483A" w14:textId="4C6BCE0C" w:rsidR="00C2472B" w:rsidRPr="009A6439" w:rsidRDefault="00C2472B" w:rsidP="00C2472B">
      <w:pPr>
        <w:keepNext/>
        <w:keepLines/>
        <w:pBdr>
          <w:bottom w:val="single" w:sz="4" w:space="1" w:color="auto"/>
        </w:pBdr>
        <w:spacing w:after="180" w:line="240" w:lineRule="atLeast"/>
        <w:outlineLvl w:val="0"/>
        <w:rPr>
          <w:b/>
          <w:i/>
          <w:iCs/>
          <w:caps/>
          <w:color w:val="808080"/>
          <w:kern w:val="20"/>
          <w:sz w:val="22"/>
          <w:szCs w:val="22"/>
        </w:rPr>
      </w:pPr>
      <w:r w:rsidRPr="009A6439">
        <w:rPr>
          <w:b/>
          <w:i/>
          <w:iCs/>
          <w:caps/>
          <w:color w:val="808080"/>
          <w:kern w:val="20"/>
          <w:sz w:val="22"/>
          <w:szCs w:val="22"/>
        </w:rPr>
        <w:t xml:space="preserve">ATTACHMENT </w:t>
      </w:r>
      <w:r w:rsidR="0037578D">
        <w:rPr>
          <w:b/>
          <w:i/>
          <w:iCs/>
          <w:caps/>
          <w:color w:val="808080"/>
          <w:kern w:val="20"/>
          <w:sz w:val="22"/>
          <w:szCs w:val="22"/>
        </w:rPr>
        <w:t>A</w:t>
      </w:r>
    </w:p>
    <w:p w14:paraId="29E09876" w14:textId="77777777" w:rsidR="00C2472B" w:rsidRPr="009A6439" w:rsidRDefault="00C2472B" w:rsidP="00C2472B">
      <w:pPr>
        <w:keepNext/>
        <w:keepLines/>
        <w:pBdr>
          <w:bottom w:val="single" w:sz="4" w:space="1" w:color="auto"/>
        </w:pBdr>
        <w:spacing w:after="180" w:line="240" w:lineRule="atLeast"/>
        <w:outlineLvl w:val="0"/>
        <w:rPr>
          <w:b/>
          <w:caps/>
          <w:kern w:val="20"/>
          <w:sz w:val="22"/>
          <w:szCs w:val="22"/>
          <w:u w:val="single"/>
        </w:rPr>
      </w:pPr>
      <w:r w:rsidRPr="009A6439">
        <w:rPr>
          <w:b/>
          <w:i/>
          <w:iCs/>
          <w:caps/>
          <w:color w:val="808080"/>
          <w:kern w:val="20"/>
          <w:sz w:val="22"/>
          <w:szCs w:val="22"/>
        </w:rPr>
        <w:t>public records acknowleDgement</w:t>
      </w:r>
      <w:r w:rsidRPr="009A6439">
        <w:rPr>
          <w:b/>
          <w:i/>
          <w:caps/>
          <w:color w:val="7F7F7F"/>
          <w:kern w:val="20"/>
          <w:sz w:val="22"/>
          <w:szCs w:val="22"/>
        </w:rPr>
        <w:t xml:space="preserve"> </w:t>
      </w:r>
    </w:p>
    <w:p w14:paraId="2845B3F8" w14:textId="77777777" w:rsidR="00C2472B" w:rsidRPr="009A6439" w:rsidRDefault="00C2472B" w:rsidP="00C2472B">
      <w:pPr>
        <w:jc w:val="both"/>
        <w:rPr>
          <w:rFonts w:eastAsia="Calibri"/>
          <w:sz w:val="22"/>
          <w:szCs w:val="22"/>
        </w:rPr>
      </w:pPr>
      <w:r w:rsidRPr="009A6439">
        <w:rPr>
          <w:rFonts w:eastAsia="Calibri"/>
          <w:sz w:val="22"/>
          <w:szCs w:val="22"/>
        </w:rPr>
        <w:t>The undersigned hereby represents, acknowledges, and agrees as follows:</w:t>
      </w:r>
    </w:p>
    <w:p w14:paraId="1516076A" w14:textId="77777777" w:rsidR="00C2472B" w:rsidRPr="009A6439" w:rsidRDefault="00C2472B" w:rsidP="00C2472B">
      <w:pPr>
        <w:jc w:val="both"/>
        <w:rPr>
          <w:rFonts w:eastAsia="Calibri"/>
          <w:sz w:val="22"/>
          <w:szCs w:val="22"/>
        </w:rPr>
      </w:pPr>
    </w:p>
    <w:p w14:paraId="09272A94" w14:textId="4CEE852F" w:rsidR="00C2472B" w:rsidRPr="009A6439" w:rsidRDefault="00C2472B" w:rsidP="00976D48">
      <w:pPr>
        <w:numPr>
          <w:ilvl w:val="0"/>
          <w:numId w:val="3"/>
        </w:numPr>
        <w:ind w:left="900" w:hanging="540"/>
        <w:contextualSpacing/>
        <w:jc w:val="both"/>
        <w:rPr>
          <w:rFonts w:eastAsia="Calibri"/>
          <w:sz w:val="22"/>
          <w:szCs w:val="22"/>
        </w:rPr>
      </w:pPr>
      <w:r w:rsidRPr="009A6439">
        <w:rPr>
          <w:rFonts w:eastAsia="Calibri"/>
          <w:sz w:val="22"/>
          <w:szCs w:val="22"/>
        </w:rPr>
        <w:t>SWIB is a public agency subject to Wisconsin’s public record law (Wis. Stat. §§ 19.31-19.39, the “</w:t>
      </w:r>
      <w:r w:rsidRPr="009A6439">
        <w:rPr>
          <w:rFonts w:eastAsia="Calibri"/>
          <w:sz w:val="22"/>
          <w:szCs w:val="22"/>
          <w:u w:val="single"/>
        </w:rPr>
        <w:t>Public Records Law</w:t>
      </w:r>
      <w:r w:rsidRPr="009A6439">
        <w:rPr>
          <w:rFonts w:eastAsia="Calibri"/>
          <w:sz w:val="22"/>
          <w:szCs w:val="22"/>
        </w:rPr>
        <w:t>”), which provides generally that all records relating to a public agency’s business are open to public inspection and copying unless exempted under the Public Records Law.</w:t>
      </w:r>
    </w:p>
    <w:p w14:paraId="3E9924AA" w14:textId="77777777" w:rsidR="00C2472B" w:rsidRPr="009A6439" w:rsidRDefault="00C2472B" w:rsidP="00C2472B">
      <w:pPr>
        <w:spacing w:after="200" w:line="276" w:lineRule="auto"/>
        <w:ind w:left="1080"/>
        <w:contextualSpacing/>
        <w:jc w:val="both"/>
        <w:rPr>
          <w:rFonts w:eastAsia="Calibri"/>
          <w:sz w:val="22"/>
          <w:szCs w:val="22"/>
        </w:rPr>
      </w:pPr>
    </w:p>
    <w:p w14:paraId="142070BE" w14:textId="757832EA" w:rsidR="00C2472B" w:rsidRPr="009A6439" w:rsidRDefault="00C2472B" w:rsidP="00976D48">
      <w:pPr>
        <w:numPr>
          <w:ilvl w:val="0"/>
          <w:numId w:val="3"/>
        </w:numPr>
        <w:spacing w:after="200" w:line="276" w:lineRule="auto"/>
        <w:ind w:left="900" w:hanging="540"/>
        <w:contextualSpacing/>
        <w:jc w:val="both"/>
        <w:rPr>
          <w:rFonts w:eastAsia="Calibri"/>
          <w:sz w:val="22"/>
          <w:szCs w:val="22"/>
        </w:rPr>
      </w:pPr>
      <w:r w:rsidRPr="009A6439">
        <w:rPr>
          <w:rFonts w:eastAsia="Calibri"/>
          <w:sz w:val="22"/>
          <w:szCs w:val="22"/>
        </w:rPr>
        <w:t xml:space="preserve">Materials we submit to SWIB in connection with this packet are open to public inspection under the Public Records Law unless such materials fall within an exemption under the Public Records Law. </w:t>
      </w:r>
    </w:p>
    <w:p w14:paraId="3B91DA7A" w14:textId="77777777" w:rsidR="00C2472B" w:rsidRPr="009A6439" w:rsidRDefault="00C2472B" w:rsidP="00C2472B">
      <w:pPr>
        <w:spacing w:after="200" w:line="276" w:lineRule="auto"/>
        <w:ind w:left="720"/>
        <w:contextualSpacing/>
        <w:jc w:val="both"/>
        <w:rPr>
          <w:rFonts w:eastAsia="Calibri"/>
          <w:sz w:val="22"/>
          <w:szCs w:val="22"/>
        </w:rPr>
      </w:pPr>
    </w:p>
    <w:p w14:paraId="65774FA9" w14:textId="713248C5" w:rsidR="00C2472B" w:rsidRPr="009A6439" w:rsidRDefault="004F240A" w:rsidP="00976D48">
      <w:pPr>
        <w:numPr>
          <w:ilvl w:val="0"/>
          <w:numId w:val="3"/>
        </w:numPr>
        <w:spacing w:after="200" w:line="276" w:lineRule="auto"/>
        <w:ind w:left="900" w:hanging="540"/>
        <w:contextualSpacing/>
        <w:jc w:val="both"/>
        <w:rPr>
          <w:rFonts w:eastAsia="Calibri"/>
          <w:sz w:val="22"/>
          <w:szCs w:val="22"/>
        </w:rPr>
      </w:pPr>
      <w:r>
        <w:rPr>
          <w:rFonts w:eastAsia="Calibri"/>
          <w:b/>
          <w:sz w:val="22"/>
          <w:szCs w:val="22"/>
        </w:rPr>
        <w:t>ATTENTION: VENDOR MUST</w:t>
      </w:r>
      <w:r w:rsidR="00E829A5">
        <w:rPr>
          <w:rFonts w:eastAsia="Calibri"/>
          <w:b/>
          <w:sz w:val="22"/>
          <w:szCs w:val="22"/>
        </w:rPr>
        <w:t xml:space="preserve"> INDICATE CHOICE IN THIS PARAGRAPH. </w:t>
      </w:r>
      <w:r w:rsidR="00C2472B" w:rsidRPr="009A6439">
        <w:rPr>
          <w:rFonts w:eastAsia="Calibri"/>
          <w:sz w:val="22"/>
          <w:szCs w:val="22"/>
        </w:rPr>
        <w:t xml:space="preserve">Our submission packet </w:t>
      </w:r>
      <w:r w:rsidR="00C2472B" w:rsidRPr="009A6439">
        <w:rPr>
          <w:rFonts w:eastAsia="Calibri"/>
          <w:b/>
          <w:i/>
          <w:sz w:val="22"/>
          <w:szCs w:val="22"/>
          <w:u w:val="single"/>
        </w:rPr>
        <w:t>INCLUDES</w:t>
      </w:r>
      <w:r w:rsidR="00C2472B" w:rsidRPr="009A6439">
        <w:rPr>
          <w:rFonts w:eastAsia="Calibri"/>
          <w:b/>
          <w:i/>
          <w:sz w:val="22"/>
          <w:szCs w:val="22"/>
        </w:rPr>
        <w:t xml:space="preserve"> / </w:t>
      </w:r>
      <w:r w:rsidR="00C2472B" w:rsidRPr="009A6439">
        <w:rPr>
          <w:rFonts w:eastAsia="Calibri"/>
          <w:b/>
          <w:i/>
          <w:sz w:val="22"/>
          <w:szCs w:val="22"/>
          <w:u w:val="single"/>
        </w:rPr>
        <w:t>DOES NOT INCLUDE</w:t>
      </w:r>
      <w:r w:rsidR="00C2472B" w:rsidRPr="009A6439">
        <w:rPr>
          <w:rFonts w:eastAsia="Calibri"/>
          <w:sz w:val="22"/>
          <w:szCs w:val="22"/>
        </w:rPr>
        <w:t xml:space="preserve"> (</w:t>
      </w:r>
      <w:r w:rsidR="00C2472B" w:rsidRPr="009A6439">
        <w:rPr>
          <w:rFonts w:eastAsia="Calibri"/>
          <w:b/>
          <w:sz w:val="22"/>
          <w:szCs w:val="22"/>
        </w:rPr>
        <w:t>CIRCLE ONE</w:t>
      </w:r>
      <w:r w:rsidR="00C2472B" w:rsidRPr="009A6439">
        <w:rPr>
          <w:rFonts w:eastAsia="Calibri"/>
          <w:sz w:val="22"/>
          <w:szCs w:val="22"/>
        </w:rPr>
        <w:t>) materials that we believe are exempt from disclosure under the Public Records Law.</w:t>
      </w:r>
      <w:r w:rsidR="00E829A5">
        <w:rPr>
          <w:rFonts w:eastAsia="Calibri"/>
          <w:sz w:val="22"/>
          <w:szCs w:val="22"/>
        </w:rPr>
        <w:t xml:space="preserve"> </w:t>
      </w:r>
      <w:r w:rsidR="00ED11A9">
        <w:rPr>
          <w:rFonts w:eastAsia="Calibri"/>
          <w:sz w:val="22"/>
          <w:szCs w:val="22"/>
        </w:rPr>
        <w:t xml:space="preserve">If neither option is circled, </w:t>
      </w:r>
      <w:r w:rsidR="00E829A5">
        <w:rPr>
          <w:rFonts w:eastAsia="Calibri"/>
          <w:sz w:val="22"/>
          <w:szCs w:val="22"/>
        </w:rPr>
        <w:t xml:space="preserve">SWIB will assume the submission </w:t>
      </w:r>
      <w:r w:rsidR="00E829A5">
        <w:rPr>
          <w:rFonts w:eastAsia="Calibri"/>
          <w:sz w:val="22"/>
          <w:szCs w:val="22"/>
          <w:u w:val="single"/>
        </w:rPr>
        <w:t>does not</w:t>
      </w:r>
      <w:r w:rsidR="00E829A5">
        <w:rPr>
          <w:rFonts w:eastAsia="Calibri"/>
          <w:sz w:val="22"/>
          <w:szCs w:val="22"/>
        </w:rPr>
        <w:t xml:space="preserve"> include materials vendor believes are exempt from disclosure under the Public Records Law</w:t>
      </w:r>
      <w:r w:rsidR="00515694">
        <w:rPr>
          <w:rFonts w:eastAsia="Calibri"/>
          <w:sz w:val="22"/>
          <w:szCs w:val="22"/>
        </w:rPr>
        <w:t>.</w:t>
      </w:r>
    </w:p>
    <w:p w14:paraId="2D380254" w14:textId="77777777" w:rsidR="00C2472B" w:rsidRPr="009A6439" w:rsidRDefault="00C2472B" w:rsidP="00C2472B">
      <w:pPr>
        <w:spacing w:after="200" w:line="276" w:lineRule="auto"/>
        <w:ind w:left="720"/>
        <w:contextualSpacing/>
        <w:jc w:val="both"/>
        <w:rPr>
          <w:rFonts w:eastAsia="Calibri"/>
          <w:sz w:val="22"/>
          <w:szCs w:val="22"/>
        </w:rPr>
      </w:pPr>
    </w:p>
    <w:p w14:paraId="58BE14A0" w14:textId="5A3686AD" w:rsidR="00C2472B" w:rsidRPr="009A6439" w:rsidRDefault="00C2472B" w:rsidP="00976D48">
      <w:pPr>
        <w:numPr>
          <w:ilvl w:val="0"/>
          <w:numId w:val="3"/>
        </w:numPr>
        <w:spacing w:after="200" w:line="276" w:lineRule="auto"/>
        <w:ind w:left="900" w:hanging="540"/>
        <w:contextualSpacing/>
        <w:jc w:val="both"/>
        <w:rPr>
          <w:rFonts w:eastAsia="Calibri"/>
          <w:sz w:val="22"/>
          <w:szCs w:val="22"/>
        </w:rPr>
      </w:pPr>
      <w:r w:rsidRPr="009A6439">
        <w:rPr>
          <w:rFonts w:eastAsia="Calibri"/>
          <w:sz w:val="22"/>
          <w:szCs w:val="22"/>
        </w:rPr>
        <w:t xml:space="preserve">To the extent our submission packet includes materials that we believe are exempt from disclosure under the Public Records Law, we understand that we must: (1) </w:t>
      </w:r>
      <w:r w:rsidR="00617CFA">
        <w:rPr>
          <w:rFonts w:eastAsia="Calibri"/>
          <w:sz w:val="22"/>
          <w:szCs w:val="22"/>
        </w:rPr>
        <w:t xml:space="preserve">circle “INCLUDES” in Section (iii), above; (2) </w:t>
      </w:r>
      <w:r w:rsidRPr="009A6439">
        <w:rPr>
          <w:rFonts w:eastAsia="Calibri"/>
          <w:sz w:val="22"/>
          <w:szCs w:val="22"/>
        </w:rPr>
        <w:t>provide a letter identifying the materials that we believe are exempt from disclosure and explaining the basis for exemption; and (</w:t>
      </w:r>
      <w:r w:rsidR="00617CFA">
        <w:rPr>
          <w:rFonts w:eastAsia="Calibri"/>
          <w:sz w:val="22"/>
          <w:szCs w:val="22"/>
        </w:rPr>
        <w:t>3</w:t>
      </w:r>
      <w:r w:rsidRPr="009A6439">
        <w:rPr>
          <w:rFonts w:eastAsia="Calibri"/>
          <w:sz w:val="22"/>
          <w:szCs w:val="22"/>
        </w:rPr>
        <w:t xml:space="preserve">) submit, in addition to the regular version of our submission packet, one copy of a redacted version that excludes the potentially exempt materials. </w:t>
      </w:r>
    </w:p>
    <w:p w14:paraId="0F2A1C3D" w14:textId="77777777" w:rsidR="00C2472B" w:rsidRPr="009A6439" w:rsidRDefault="00C2472B" w:rsidP="00C2472B">
      <w:pPr>
        <w:spacing w:after="200" w:line="276" w:lineRule="auto"/>
        <w:ind w:left="720"/>
        <w:contextualSpacing/>
        <w:jc w:val="both"/>
        <w:rPr>
          <w:rFonts w:eastAsia="Calibri"/>
          <w:sz w:val="22"/>
          <w:szCs w:val="22"/>
        </w:rPr>
      </w:pPr>
    </w:p>
    <w:p w14:paraId="5D8A0907" w14:textId="490FBA61" w:rsidR="00C2472B" w:rsidRPr="009A6439" w:rsidRDefault="00C2472B" w:rsidP="00976D48">
      <w:pPr>
        <w:numPr>
          <w:ilvl w:val="0"/>
          <w:numId w:val="3"/>
        </w:numPr>
        <w:spacing w:after="200" w:line="276" w:lineRule="auto"/>
        <w:ind w:left="900" w:hanging="540"/>
        <w:contextualSpacing/>
        <w:jc w:val="both"/>
        <w:rPr>
          <w:rFonts w:eastAsia="Calibri"/>
          <w:sz w:val="22"/>
          <w:szCs w:val="22"/>
        </w:rPr>
      </w:pPr>
      <w:r w:rsidRPr="009A6439">
        <w:rPr>
          <w:rFonts w:eastAsia="Calibri"/>
          <w:sz w:val="22"/>
          <w:szCs w:val="22"/>
        </w:rPr>
        <w:t xml:space="preserve">Regardless of whether the </w:t>
      </w:r>
      <w:r w:rsidR="00360014">
        <w:rPr>
          <w:rFonts w:eastAsia="Calibri"/>
          <w:sz w:val="22"/>
          <w:szCs w:val="22"/>
        </w:rPr>
        <w:t>vendor</w:t>
      </w:r>
      <w:r w:rsidRPr="009A6439">
        <w:rPr>
          <w:rFonts w:eastAsia="Calibri"/>
          <w:sz w:val="22"/>
          <w:szCs w:val="22"/>
        </w:rPr>
        <w:t xml:space="preserve"> circles “INCLUDES” above, SWIB will presume that any </w:t>
      </w:r>
      <w:r w:rsidR="000E1F12">
        <w:rPr>
          <w:rFonts w:eastAsia="Calibri"/>
          <w:sz w:val="22"/>
          <w:szCs w:val="22"/>
        </w:rPr>
        <w:t>m</w:t>
      </w:r>
      <w:r w:rsidRPr="009A6439">
        <w:rPr>
          <w:rFonts w:eastAsia="Calibri"/>
          <w:sz w:val="22"/>
          <w:szCs w:val="22"/>
        </w:rPr>
        <w:t>aterials that are not identified and redacted pursuant to paragraph (iv), above, are open to public inspection, and we waive any right to subsequently claim exemption from disclosure for any such materials.</w:t>
      </w:r>
    </w:p>
    <w:p w14:paraId="13894C94" w14:textId="77777777" w:rsidR="00C2472B" w:rsidRPr="009A6439" w:rsidRDefault="00C2472B" w:rsidP="007A0BE3">
      <w:pPr>
        <w:spacing w:after="200" w:line="276" w:lineRule="auto"/>
        <w:ind w:left="720" w:hanging="360"/>
        <w:contextualSpacing/>
        <w:jc w:val="both"/>
        <w:rPr>
          <w:rFonts w:eastAsia="Calibri"/>
          <w:sz w:val="22"/>
          <w:szCs w:val="22"/>
        </w:rPr>
      </w:pPr>
    </w:p>
    <w:p w14:paraId="154B86FC" w14:textId="7B6E052F" w:rsidR="00C2472B" w:rsidRPr="009A6439" w:rsidRDefault="00C2472B" w:rsidP="00976D48">
      <w:pPr>
        <w:numPr>
          <w:ilvl w:val="0"/>
          <w:numId w:val="3"/>
        </w:numPr>
        <w:spacing w:after="200" w:line="276" w:lineRule="auto"/>
        <w:ind w:left="900" w:hanging="540"/>
        <w:contextualSpacing/>
        <w:jc w:val="both"/>
        <w:rPr>
          <w:rFonts w:eastAsia="Calibri"/>
          <w:sz w:val="22"/>
          <w:szCs w:val="22"/>
        </w:rPr>
      </w:pPr>
      <w:r w:rsidRPr="009A6439">
        <w:rPr>
          <w:rFonts w:eastAsia="Calibri"/>
          <w:sz w:val="22"/>
          <w:szCs w:val="22"/>
        </w:rPr>
        <w:t xml:space="preserve">If we make an unreasonable claim for exemption under the Public Records Law, such claim may reduce the score for our proposal. </w:t>
      </w:r>
    </w:p>
    <w:p w14:paraId="0D863463" w14:textId="77777777" w:rsidR="00C2472B" w:rsidRPr="009A6439" w:rsidRDefault="00C2472B" w:rsidP="007A0BE3">
      <w:pPr>
        <w:spacing w:after="200" w:line="276" w:lineRule="auto"/>
        <w:ind w:left="720" w:hanging="360"/>
        <w:contextualSpacing/>
        <w:jc w:val="both"/>
        <w:rPr>
          <w:rFonts w:eastAsia="Calibri"/>
          <w:sz w:val="22"/>
          <w:szCs w:val="22"/>
        </w:rPr>
      </w:pPr>
    </w:p>
    <w:p w14:paraId="70946E56" w14:textId="46C9D622" w:rsidR="00C2472B" w:rsidRPr="009A6439" w:rsidRDefault="00C2472B" w:rsidP="00976D48">
      <w:pPr>
        <w:numPr>
          <w:ilvl w:val="0"/>
          <w:numId w:val="3"/>
        </w:numPr>
        <w:spacing w:after="200" w:line="276" w:lineRule="auto"/>
        <w:ind w:left="900" w:hanging="540"/>
        <w:contextualSpacing/>
        <w:jc w:val="both"/>
        <w:rPr>
          <w:rFonts w:eastAsia="Calibri"/>
          <w:sz w:val="22"/>
          <w:szCs w:val="22"/>
        </w:rPr>
      </w:pPr>
      <w:r w:rsidRPr="009A6439">
        <w:rPr>
          <w:rFonts w:eastAsia="Calibri"/>
          <w:sz w:val="22"/>
          <w:szCs w:val="22"/>
        </w:rPr>
        <w:t xml:space="preserve">SWIB at all times retains the right to make the final determination regarding what, if any, portion of a submission is subject to disclosure under the Public Records Law. </w:t>
      </w:r>
      <w:r w:rsidRPr="009A6439">
        <w:rPr>
          <w:sz w:val="22"/>
          <w:szCs w:val="22"/>
        </w:rPr>
        <w:t xml:space="preserve">We understand that SWIB may make disclosures under the Public Records Law and that SWIB may disclose our redacted information that SWIB determines is subject to disclosure under the Public Records Law, in each case without notice to us. We also understand that SWIB’s disclosures under the Public Records Law could include communications and other materials prepared by SWIB regarding our submission and SWIB’s evaluation of the </w:t>
      </w:r>
      <w:r w:rsidR="00360014">
        <w:rPr>
          <w:sz w:val="22"/>
          <w:szCs w:val="22"/>
        </w:rPr>
        <w:t>vendor</w:t>
      </w:r>
      <w:r w:rsidRPr="009A6439">
        <w:rPr>
          <w:sz w:val="22"/>
          <w:szCs w:val="22"/>
        </w:rPr>
        <w:t>.</w:t>
      </w:r>
    </w:p>
    <w:p w14:paraId="0959D82D" w14:textId="77777777" w:rsidR="00C2472B" w:rsidRPr="009A6439" w:rsidRDefault="00C2472B" w:rsidP="007A0BE3">
      <w:pPr>
        <w:spacing w:after="200" w:line="276" w:lineRule="auto"/>
        <w:ind w:left="720" w:hanging="360"/>
        <w:contextualSpacing/>
        <w:jc w:val="both"/>
        <w:rPr>
          <w:rFonts w:eastAsia="Calibri"/>
          <w:sz w:val="22"/>
          <w:szCs w:val="22"/>
        </w:rPr>
      </w:pPr>
    </w:p>
    <w:p w14:paraId="56C6DE6F" w14:textId="77777777" w:rsidR="00C2472B" w:rsidRPr="009A6439" w:rsidRDefault="00C2472B" w:rsidP="00976D48">
      <w:pPr>
        <w:numPr>
          <w:ilvl w:val="0"/>
          <w:numId w:val="3"/>
        </w:numPr>
        <w:spacing w:after="200" w:line="276" w:lineRule="auto"/>
        <w:ind w:left="900" w:hanging="540"/>
        <w:contextualSpacing/>
        <w:jc w:val="both"/>
        <w:rPr>
          <w:rFonts w:eastAsia="Calibri"/>
          <w:sz w:val="22"/>
          <w:szCs w:val="22"/>
        </w:rPr>
      </w:pPr>
      <w:r w:rsidRPr="009A6439">
        <w:rPr>
          <w:rFonts w:eastAsia="Calibri"/>
          <w:sz w:val="22"/>
          <w:szCs w:val="22"/>
        </w:rPr>
        <w:t>For the avoidance of doubt, SWIB will treat the terms of any agreement entered into as a result of the submission packet (including any Contract) as open to public inspection under the Public Records Law.</w:t>
      </w:r>
    </w:p>
    <w:p w14:paraId="265028FC" w14:textId="77777777" w:rsidR="00C2472B" w:rsidRPr="009A6439" w:rsidRDefault="00C2472B" w:rsidP="00C2472B">
      <w:pPr>
        <w:spacing w:after="200" w:line="276" w:lineRule="auto"/>
        <w:contextualSpacing/>
        <w:rPr>
          <w:rFonts w:eastAsia="Calibri"/>
          <w:sz w:val="22"/>
          <w:szCs w:val="22"/>
        </w:rPr>
      </w:pPr>
    </w:p>
    <w:p w14:paraId="6C410B29" w14:textId="77777777" w:rsidR="00C2472B" w:rsidRPr="009A6439" w:rsidRDefault="00C2472B" w:rsidP="00C2472B">
      <w:pPr>
        <w:spacing w:after="200" w:line="276" w:lineRule="auto"/>
        <w:contextualSpacing/>
        <w:jc w:val="center"/>
        <w:rPr>
          <w:rFonts w:eastAsia="Calibri"/>
          <w:sz w:val="22"/>
          <w:szCs w:val="22"/>
        </w:rPr>
      </w:pPr>
      <w:r w:rsidRPr="009A6439">
        <w:rPr>
          <w:rFonts w:eastAsia="Calibri"/>
          <w:sz w:val="22"/>
          <w:szCs w:val="22"/>
        </w:rPr>
        <w:t>[Signature page follows]</w:t>
      </w:r>
    </w:p>
    <w:p w14:paraId="7D2D38DE" w14:textId="7EA1212C" w:rsidR="00C2472B" w:rsidRDefault="00C2472B" w:rsidP="001531A4">
      <w:pPr>
        <w:rPr>
          <w:rFonts w:eastAsia="Calibri"/>
          <w:i/>
          <w:sz w:val="22"/>
          <w:szCs w:val="22"/>
        </w:rPr>
      </w:pPr>
      <w:r w:rsidRPr="009A6439">
        <w:rPr>
          <w:rFonts w:eastAsia="Calibri"/>
          <w:sz w:val="22"/>
          <w:szCs w:val="22"/>
        </w:rPr>
        <w:br w:type="page"/>
      </w:r>
      <w:r w:rsidR="001531A4">
        <w:rPr>
          <w:rFonts w:eastAsia="Calibri"/>
          <w:sz w:val="22"/>
          <w:szCs w:val="22"/>
        </w:rPr>
        <w:t>A</w:t>
      </w:r>
      <w:r w:rsidRPr="009A6439">
        <w:rPr>
          <w:rFonts w:eastAsia="Calibri"/>
          <w:i/>
          <w:sz w:val="22"/>
          <w:szCs w:val="22"/>
        </w:rPr>
        <w:t>CKNOWLEDGED AND AGREED</w:t>
      </w:r>
    </w:p>
    <w:p w14:paraId="06827EF0" w14:textId="77777777" w:rsidR="00617CFA" w:rsidRPr="00617CFA" w:rsidRDefault="00617CFA" w:rsidP="001531A4">
      <w:pPr>
        <w:rPr>
          <w:rFonts w:eastAsia="Calibri"/>
          <w:sz w:val="22"/>
          <w:szCs w:val="22"/>
        </w:rPr>
      </w:pPr>
    </w:p>
    <w:p w14:paraId="4AEBA791" w14:textId="77777777" w:rsidR="00C2472B" w:rsidRPr="009A6439" w:rsidRDefault="00C2472B" w:rsidP="00C2472B">
      <w:pPr>
        <w:adjustRightInd w:val="0"/>
        <w:spacing w:after="200" w:line="264" w:lineRule="auto"/>
        <w:jc w:val="both"/>
        <w:rPr>
          <w:rFonts w:eastAsia="Calibri"/>
          <w:b/>
          <w:sz w:val="22"/>
          <w:szCs w:val="22"/>
        </w:rPr>
      </w:pPr>
      <w:r w:rsidRPr="009A6439">
        <w:rPr>
          <w:rFonts w:eastAsia="Calibri"/>
          <w:b/>
          <w:sz w:val="22"/>
          <w:szCs w:val="22"/>
        </w:rPr>
        <w:t>By signing below, the undersigned acknowledges and agrees that (a) he/she has read and understands this Public Records Acknowledgement, (b) he/she understands that SWIB may disclose the entire submission packet under the Public Records Law if the undersigned has not satisfied the requirements of items (iv) and (v) above. This Public Records Acknowledgement may not be modified, and any changes shall be of no force and effect unless agreed to by SWIB in writing prior to the undersigned’s submission of materials.</w:t>
      </w:r>
    </w:p>
    <w:p w14:paraId="4D883686" w14:textId="77777777" w:rsidR="00C2472B" w:rsidRPr="009A6439" w:rsidRDefault="00C2472B" w:rsidP="00C2472B">
      <w:pPr>
        <w:adjustRightInd w:val="0"/>
        <w:spacing w:after="200" w:line="264" w:lineRule="auto"/>
        <w:jc w:val="both"/>
        <w:rPr>
          <w:rFonts w:eastAsia="Calibri"/>
          <w:sz w:val="22"/>
          <w:szCs w:val="22"/>
          <w:u w:val="single"/>
        </w:rPr>
      </w:pPr>
      <w:r w:rsidRPr="009A6439">
        <w:rPr>
          <w:rFonts w:eastAsia="Calibri"/>
          <w:sz w:val="22"/>
          <w:szCs w:val="22"/>
          <w:u w:val="single"/>
        </w:rPr>
        <w:t>Date:</w:t>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p>
    <w:p w14:paraId="7DA08C24" w14:textId="2E8FBA41" w:rsidR="00C2472B" w:rsidRPr="00C93F98" w:rsidRDefault="00360014" w:rsidP="00C2472B">
      <w:pPr>
        <w:adjustRightInd w:val="0"/>
        <w:spacing w:after="200" w:line="264" w:lineRule="auto"/>
        <w:jc w:val="both"/>
        <w:rPr>
          <w:rFonts w:eastAsia="Calibri"/>
          <w:sz w:val="22"/>
          <w:szCs w:val="22"/>
          <w:u w:val="single"/>
        </w:rPr>
      </w:pPr>
      <w:r>
        <w:rPr>
          <w:rFonts w:eastAsia="Calibri"/>
          <w:sz w:val="22"/>
          <w:szCs w:val="22"/>
          <w:u w:val="single"/>
        </w:rPr>
        <w:t>Company</w:t>
      </w:r>
      <w:r w:rsidRPr="009A6439">
        <w:rPr>
          <w:rFonts w:eastAsia="Calibri"/>
          <w:sz w:val="22"/>
          <w:szCs w:val="22"/>
          <w:u w:val="single"/>
        </w:rPr>
        <w:t xml:space="preserve"> </w:t>
      </w:r>
      <w:r w:rsidR="00C2472B" w:rsidRPr="009A6439">
        <w:rPr>
          <w:rFonts w:eastAsia="Calibri"/>
          <w:sz w:val="22"/>
          <w:szCs w:val="22"/>
          <w:u w:val="single"/>
        </w:rPr>
        <w:t>Name:</w:t>
      </w:r>
      <w:r w:rsidR="00C2472B" w:rsidRPr="009A6439">
        <w:rPr>
          <w:rFonts w:eastAsia="Calibri"/>
          <w:sz w:val="22"/>
          <w:szCs w:val="22"/>
          <w:u w:val="single"/>
        </w:rPr>
        <w:tab/>
      </w:r>
      <w:r w:rsidR="00C2472B" w:rsidRPr="009A6439">
        <w:rPr>
          <w:rFonts w:eastAsia="Calibri"/>
          <w:sz w:val="22"/>
          <w:szCs w:val="22"/>
          <w:u w:val="single"/>
        </w:rPr>
        <w:tab/>
      </w:r>
      <w:r w:rsidR="00C2472B" w:rsidRPr="009A6439">
        <w:rPr>
          <w:rFonts w:eastAsia="Calibri"/>
          <w:sz w:val="22"/>
          <w:szCs w:val="22"/>
          <w:u w:val="single"/>
        </w:rPr>
        <w:tab/>
      </w:r>
      <w:r w:rsidR="00C2472B" w:rsidRPr="009A6439">
        <w:rPr>
          <w:rFonts w:eastAsia="Calibri"/>
          <w:sz w:val="22"/>
          <w:szCs w:val="22"/>
          <w:u w:val="single"/>
        </w:rPr>
        <w:tab/>
      </w:r>
      <w:r w:rsidR="00C2472B" w:rsidRPr="009A6439">
        <w:rPr>
          <w:rFonts w:eastAsia="Calibri"/>
          <w:sz w:val="22"/>
          <w:szCs w:val="22"/>
          <w:u w:val="single"/>
        </w:rPr>
        <w:tab/>
      </w:r>
      <w:r w:rsidR="00C2472B" w:rsidRPr="009A6439">
        <w:rPr>
          <w:rFonts w:eastAsia="Calibri"/>
          <w:sz w:val="22"/>
          <w:szCs w:val="22"/>
          <w:u w:val="single"/>
        </w:rPr>
        <w:tab/>
      </w:r>
      <w:r w:rsidR="00C2472B" w:rsidRPr="009A6439">
        <w:rPr>
          <w:rFonts w:eastAsia="Calibri"/>
          <w:sz w:val="22"/>
          <w:szCs w:val="22"/>
          <w:u w:val="single"/>
        </w:rPr>
        <w:tab/>
      </w:r>
      <w:r w:rsidR="00C2472B" w:rsidRPr="009A6439">
        <w:rPr>
          <w:rFonts w:eastAsia="Calibri"/>
          <w:sz w:val="22"/>
          <w:szCs w:val="22"/>
          <w:u w:val="single"/>
        </w:rPr>
        <w:tab/>
      </w:r>
      <w:r w:rsidR="00C2472B" w:rsidRPr="009A6439">
        <w:rPr>
          <w:rFonts w:eastAsia="Calibri"/>
          <w:sz w:val="22"/>
          <w:szCs w:val="22"/>
          <w:u w:val="single"/>
        </w:rPr>
        <w:tab/>
      </w:r>
      <w:r w:rsidR="00C2472B" w:rsidRPr="009A6439">
        <w:rPr>
          <w:rFonts w:eastAsia="Calibri"/>
          <w:sz w:val="22"/>
          <w:szCs w:val="22"/>
          <w:u w:val="single"/>
        </w:rPr>
        <w:tab/>
      </w:r>
      <w:r w:rsidR="00C2472B" w:rsidRPr="009A6439">
        <w:rPr>
          <w:rFonts w:eastAsia="Calibri"/>
          <w:sz w:val="22"/>
          <w:szCs w:val="22"/>
          <w:u w:val="single"/>
        </w:rPr>
        <w:tab/>
      </w:r>
    </w:p>
    <w:p w14:paraId="132D3CA3" w14:textId="77777777" w:rsidR="00C2472B" w:rsidRPr="009A6439" w:rsidRDefault="00C2472B" w:rsidP="00C2472B">
      <w:pPr>
        <w:adjustRightInd w:val="0"/>
        <w:spacing w:after="200" w:line="264" w:lineRule="auto"/>
        <w:jc w:val="both"/>
        <w:rPr>
          <w:rFonts w:eastAsia="Calibri"/>
          <w:sz w:val="22"/>
          <w:szCs w:val="22"/>
          <w:u w:val="single"/>
        </w:rPr>
      </w:pPr>
      <w:r w:rsidRPr="009A6439">
        <w:rPr>
          <w:rFonts w:eastAsia="Calibri"/>
          <w:sz w:val="22"/>
          <w:szCs w:val="22"/>
          <w:u w:val="single"/>
        </w:rPr>
        <w:t>Signature:</w:t>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p>
    <w:p w14:paraId="497C00EC" w14:textId="77777777" w:rsidR="00C2472B" w:rsidRPr="009A6439" w:rsidRDefault="00C2472B" w:rsidP="00C2472B">
      <w:pPr>
        <w:adjustRightInd w:val="0"/>
        <w:spacing w:after="200" w:line="264" w:lineRule="auto"/>
        <w:jc w:val="both"/>
        <w:rPr>
          <w:rFonts w:eastAsia="Calibri"/>
          <w:sz w:val="22"/>
          <w:szCs w:val="22"/>
          <w:u w:val="single"/>
        </w:rPr>
      </w:pPr>
      <w:r w:rsidRPr="009A6439">
        <w:rPr>
          <w:rFonts w:eastAsia="Calibri"/>
          <w:sz w:val="22"/>
          <w:szCs w:val="22"/>
          <w:u w:val="single"/>
        </w:rPr>
        <w:t>Printed Name and Title:</w:t>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r w:rsidRPr="009A6439">
        <w:rPr>
          <w:rFonts w:eastAsia="Calibri"/>
          <w:sz w:val="22"/>
          <w:szCs w:val="22"/>
          <w:u w:val="single"/>
        </w:rPr>
        <w:tab/>
      </w:r>
    </w:p>
    <w:p w14:paraId="353C310E" w14:textId="77777777" w:rsidR="00C2472B" w:rsidRPr="009A6439" w:rsidRDefault="00C2472B" w:rsidP="00C2472B">
      <w:pPr>
        <w:keepNext/>
        <w:keepLines/>
        <w:pBdr>
          <w:bottom w:val="single" w:sz="4" w:space="1" w:color="auto"/>
        </w:pBdr>
        <w:spacing w:after="180" w:line="240" w:lineRule="atLeast"/>
        <w:outlineLvl w:val="0"/>
        <w:rPr>
          <w:b/>
          <w:i/>
          <w:iCs/>
          <w:caps/>
          <w:color w:val="808080"/>
          <w:kern w:val="20"/>
          <w:sz w:val="22"/>
          <w:szCs w:val="22"/>
        </w:rPr>
        <w:sectPr w:rsidR="00C2472B" w:rsidRPr="009A6439" w:rsidSect="006A6A28">
          <w:footerReference w:type="default" r:id="rId13"/>
          <w:pgSz w:w="12240" w:h="15840" w:code="1"/>
          <w:pgMar w:top="720" w:right="1260" w:bottom="720" w:left="1170" w:header="720" w:footer="720" w:gutter="0"/>
          <w:pgNumType w:start="1"/>
          <w:cols w:space="720"/>
          <w:titlePg/>
          <w:docGrid w:linePitch="272"/>
        </w:sectPr>
      </w:pPr>
      <w:r w:rsidRPr="009A6439">
        <w:rPr>
          <w:rFonts w:eastAsia="Calibri"/>
          <w:sz w:val="22"/>
          <w:szCs w:val="22"/>
          <w:u w:val="single"/>
        </w:rPr>
        <w:br/>
      </w:r>
    </w:p>
    <w:p w14:paraId="6132BF53" w14:textId="3C2E0866" w:rsidR="00C2472B" w:rsidRPr="009A6439" w:rsidRDefault="00C2472B" w:rsidP="00C2472B">
      <w:pPr>
        <w:keepNext/>
        <w:keepLines/>
        <w:pBdr>
          <w:bottom w:val="single" w:sz="4" w:space="1" w:color="auto"/>
        </w:pBdr>
        <w:spacing w:after="180" w:line="240" w:lineRule="atLeast"/>
        <w:outlineLvl w:val="0"/>
        <w:rPr>
          <w:b/>
          <w:i/>
          <w:iCs/>
          <w:caps/>
          <w:color w:val="808080"/>
          <w:kern w:val="20"/>
          <w:sz w:val="22"/>
          <w:szCs w:val="22"/>
        </w:rPr>
      </w:pPr>
      <w:r w:rsidRPr="009A6439">
        <w:rPr>
          <w:b/>
          <w:i/>
          <w:iCs/>
          <w:caps/>
          <w:color w:val="808080"/>
          <w:kern w:val="20"/>
          <w:sz w:val="22"/>
          <w:szCs w:val="22"/>
        </w:rPr>
        <w:t xml:space="preserve">ATTACHMENT </w:t>
      </w:r>
      <w:r w:rsidR="0037578D">
        <w:rPr>
          <w:b/>
          <w:i/>
          <w:iCs/>
          <w:caps/>
          <w:color w:val="808080"/>
          <w:kern w:val="20"/>
          <w:sz w:val="22"/>
          <w:szCs w:val="22"/>
        </w:rPr>
        <w:t>B</w:t>
      </w:r>
    </w:p>
    <w:p w14:paraId="72E2B9CD" w14:textId="77777777" w:rsidR="00C2472B" w:rsidRPr="009A6439" w:rsidRDefault="00C2472B" w:rsidP="00C2472B">
      <w:pPr>
        <w:keepNext/>
        <w:keepLines/>
        <w:pBdr>
          <w:bottom w:val="single" w:sz="4" w:space="1" w:color="auto"/>
        </w:pBdr>
        <w:spacing w:after="180" w:line="240" w:lineRule="atLeast"/>
        <w:outlineLvl w:val="0"/>
        <w:rPr>
          <w:b/>
          <w:i/>
          <w:iCs/>
          <w:caps/>
          <w:color w:val="808080"/>
          <w:kern w:val="20"/>
          <w:sz w:val="22"/>
          <w:szCs w:val="22"/>
        </w:rPr>
      </w:pPr>
      <w:r w:rsidRPr="009A6439">
        <w:rPr>
          <w:b/>
          <w:i/>
          <w:iCs/>
          <w:caps/>
          <w:color w:val="808080"/>
          <w:kern w:val="20"/>
          <w:sz w:val="22"/>
          <w:szCs w:val="22"/>
        </w:rPr>
        <w:t>REPRESENTATIONS AND WARRANTIES</w:t>
      </w:r>
    </w:p>
    <w:p w14:paraId="7EFEE7D4" w14:textId="13C1F2D0" w:rsidR="00C2472B" w:rsidRPr="009A6439" w:rsidRDefault="00494C4C" w:rsidP="00C2472B">
      <w:pPr>
        <w:spacing w:line="241" w:lineRule="auto"/>
        <w:jc w:val="both"/>
        <w:rPr>
          <w:sz w:val="22"/>
          <w:szCs w:val="22"/>
        </w:rPr>
      </w:pPr>
      <w:r w:rsidRPr="009A6439">
        <w:rPr>
          <w:sz w:val="22"/>
          <w:szCs w:val="22"/>
        </w:rPr>
        <w:t xml:space="preserve">All </w:t>
      </w:r>
      <w:r>
        <w:rPr>
          <w:sz w:val="22"/>
          <w:szCs w:val="22"/>
        </w:rPr>
        <w:t>vendors</w:t>
      </w:r>
      <w:r w:rsidR="00C2472B" w:rsidRPr="009A6439">
        <w:rPr>
          <w:sz w:val="22"/>
          <w:szCs w:val="22"/>
        </w:rPr>
        <w:t xml:space="preserve"> submitting a proposal are required to submit an executed, unmodified copy of this exhibit as an attachment to the cover letter as described in the RFP:</w:t>
      </w:r>
    </w:p>
    <w:p w14:paraId="1410A1AF" w14:textId="77777777" w:rsidR="00C2472B" w:rsidRPr="009A6439" w:rsidRDefault="00C2472B" w:rsidP="00C2472B">
      <w:pPr>
        <w:spacing w:before="2" w:line="260" w:lineRule="exact"/>
        <w:jc w:val="both"/>
        <w:rPr>
          <w:sz w:val="22"/>
          <w:szCs w:val="22"/>
        </w:rPr>
      </w:pPr>
    </w:p>
    <w:p w14:paraId="5D531400" w14:textId="77777777" w:rsidR="00387F75" w:rsidRPr="00387F75" w:rsidRDefault="00387F75" w:rsidP="00387F75">
      <w:pPr>
        <w:numPr>
          <w:ilvl w:val="0"/>
          <w:numId w:val="6"/>
        </w:numPr>
        <w:contextualSpacing/>
        <w:jc w:val="both"/>
        <w:rPr>
          <w:rFonts w:eastAsia="Calibri"/>
          <w:sz w:val="22"/>
          <w:szCs w:val="22"/>
        </w:rPr>
      </w:pPr>
      <w:r w:rsidRPr="00387F75">
        <w:rPr>
          <w:rFonts w:eastAsia="Calibri"/>
          <w:sz w:val="22"/>
          <w:szCs w:val="22"/>
        </w:rPr>
        <w:t>By signing below, the undersigned (“Proposer”) agrees to any terms, conditions, and obligations set forth in this packet.</w:t>
      </w:r>
    </w:p>
    <w:p w14:paraId="601506E1" w14:textId="77777777" w:rsidR="00387F75" w:rsidRPr="00387F75" w:rsidRDefault="00387F75" w:rsidP="00387F75">
      <w:pPr>
        <w:widowControl w:val="0"/>
        <w:numPr>
          <w:ilvl w:val="0"/>
          <w:numId w:val="6"/>
        </w:numPr>
        <w:autoSpaceDE w:val="0"/>
        <w:autoSpaceDN w:val="0"/>
        <w:spacing w:line="239" w:lineRule="auto"/>
        <w:jc w:val="both"/>
        <w:rPr>
          <w:sz w:val="22"/>
          <w:szCs w:val="22"/>
        </w:rPr>
      </w:pPr>
      <w:r w:rsidRPr="00387F75">
        <w:rPr>
          <w:sz w:val="22"/>
          <w:szCs w:val="22"/>
        </w:rPr>
        <w:t xml:space="preserve">Proposer warrants that all the information it provides in the response to this RFP is true and correct and does not omit any material facts or information that is responsive. </w:t>
      </w:r>
    </w:p>
    <w:p w14:paraId="21B5C3A0" w14:textId="77777777" w:rsidR="00387F75" w:rsidRPr="00387F75" w:rsidRDefault="00387F75" w:rsidP="00387F75">
      <w:pPr>
        <w:widowControl w:val="0"/>
        <w:numPr>
          <w:ilvl w:val="0"/>
          <w:numId w:val="6"/>
        </w:numPr>
        <w:autoSpaceDE w:val="0"/>
        <w:autoSpaceDN w:val="0"/>
        <w:spacing w:line="239" w:lineRule="auto"/>
        <w:jc w:val="both"/>
        <w:rPr>
          <w:sz w:val="22"/>
          <w:szCs w:val="22"/>
        </w:rPr>
      </w:pPr>
      <w:r w:rsidRPr="00387F75">
        <w:rPr>
          <w:sz w:val="22"/>
          <w:szCs w:val="22"/>
        </w:rPr>
        <w:t xml:space="preserve">Proposer warrants that it has completed, obtained, and performed all filings, registrations, approvals, authorizations, consents or examinations required by a government or governmental authority for the services to be provided to SWIB. </w:t>
      </w:r>
    </w:p>
    <w:p w14:paraId="123E922D" w14:textId="77777777" w:rsidR="00387F75" w:rsidRPr="00387F75" w:rsidRDefault="00387F75" w:rsidP="00387F75">
      <w:pPr>
        <w:widowControl w:val="0"/>
        <w:numPr>
          <w:ilvl w:val="0"/>
          <w:numId w:val="6"/>
        </w:numPr>
        <w:autoSpaceDE w:val="0"/>
        <w:autoSpaceDN w:val="0"/>
        <w:spacing w:line="239" w:lineRule="auto"/>
        <w:jc w:val="both"/>
        <w:rPr>
          <w:sz w:val="22"/>
          <w:szCs w:val="22"/>
        </w:rPr>
      </w:pPr>
      <w:r w:rsidRPr="00387F75">
        <w:rPr>
          <w:sz w:val="22"/>
          <w:szCs w:val="22"/>
        </w:rPr>
        <w:t>Proposer warrants that it will not delegate any fiduciary responsibilities assumed under the Contract.</w:t>
      </w:r>
    </w:p>
    <w:p w14:paraId="057A8472" w14:textId="77777777" w:rsidR="00387F75" w:rsidRPr="00387F75" w:rsidRDefault="00387F75" w:rsidP="00387F75">
      <w:pPr>
        <w:widowControl w:val="0"/>
        <w:numPr>
          <w:ilvl w:val="0"/>
          <w:numId w:val="6"/>
        </w:numPr>
        <w:autoSpaceDE w:val="0"/>
        <w:autoSpaceDN w:val="0"/>
        <w:spacing w:line="239" w:lineRule="auto"/>
        <w:jc w:val="both"/>
        <w:rPr>
          <w:sz w:val="22"/>
          <w:szCs w:val="22"/>
        </w:rPr>
      </w:pPr>
      <w:r w:rsidRPr="00387F75">
        <w:rPr>
          <w:spacing w:val="2"/>
          <w:sz w:val="22"/>
          <w:szCs w:val="22"/>
        </w:rPr>
        <w:t>Proposer represents and warrants that it has disclosed in writing to SWIB any significant personal or business relationships of the Proposer or its key personnel or any other circumstances that could conflict with proposer’s duty to provide unbiased advice and services to Client. If applicable, proposer represents and warrants that it will not be prohibited from receiving compensation from SWIB under Rule 206(4)-5 promulgated under the Investor Advisors Act of 1940.</w:t>
      </w:r>
    </w:p>
    <w:p w14:paraId="4837B074" w14:textId="77777777" w:rsidR="00387F75" w:rsidRPr="00387F75" w:rsidRDefault="00387F75" w:rsidP="00387F75">
      <w:pPr>
        <w:widowControl w:val="0"/>
        <w:numPr>
          <w:ilvl w:val="0"/>
          <w:numId w:val="6"/>
        </w:numPr>
        <w:autoSpaceDE w:val="0"/>
        <w:autoSpaceDN w:val="0"/>
        <w:spacing w:line="239" w:lineRule="auto"/>
        <w:jc w:val="both"/>
        <w:rPr>
          <w:sz w:val="22"/>
          <w:szCs w:val="22"/>
        </w:rPr>
      </w:pPr>
      <w:r w:rsidRPr="00387F75">
        <w:rPr>
          <w:sz w:val="22"/>
          <w:szCs w:val="22"/>
        </w:rPr>
        <w:t>Proposer warrants that it meets all of the Minimum Criteria.</w:t>
      </w:r>
    </w:p>
    <w:p w14:paraId="03199198" w14:textId="77777777" w:rsidR="00C2472B" w:rsidRPr="009A6439" w:rsidRDefault="00C2472B" w:rsidP="00C2472B">
      <w:pPr>
        <w:spacing w:before="19" w:line="264" w:lineRule="exact"/>
        <w:ind w:left="720" w:hanging="360"/>
        <w:jc w:val="both"/>
        <w:rPr>
          <w:sz w:val="22"/>
          <w:szCs w:val="22"/>
        </w:rPr>
      </w:pPr>
    </w:p>
    <w:p w14:paraId="06F31318" w14:textId="77777777" w:rsidR="00C2472B" w:rsidRPr="009A6439" w:rsidRDefault="00C2472B" w:rsidP="00C2472B">
      <w:pPr>
        <w:spacing w:before="19" w:line="264" w:lineRule="exact"/>
        <w:jc w:val="both"/>
        <w:rPr>
          <w:strike/>
          <w:sz w:val="22"/>
          <w:szCs w:val="22"/>
        </w:rPr>
      </w:pPr>
      <w:r w:rsidRPr="009A6439">
        <w:rPr>
          <w:sz w:val="22"/>
          <w:szCs w:val="22"/>
        </w:rPr>
        <w:t>These Representations and Warranties may not be modified, and any changes shall be of no force and effect unless agreed to by SWIB in writing prior to Proposer’s submission of materials.</w:t>
      </w:r>
    </w:p>
    <w:p w14:paraId="36303867" w14:textId="77777777" w:rsidR="00C2472B" w:rsidRPr="009A6439" w:rsidRDefault="00C2472B" w:rsidP="00C2472B">
      <w:pPr>
        <w:spacing w:before="6" w:line="150" w:lineRule="exact"/>
        <w:rPr>
          <w:sz w:val="22"/>
          <w:szCs w:val="22"/>
        </w:rPr>
      </w:pPr>
    </w:p>
    <w:p w14:paraId="72F086DA" w14:textId="77777777" w:rsidR="00C2472B" w:rsidRPr="009A6439" w:rsidRDefault="00C2472B" w:rsidP="00C2472B">
      <w:pPr>
        <w:spacing w:line="200" w:lineRule="exact"/>
        <w:rPr>
          <w:sz w:val="22"/>
          <w:szCs w:val="22"/>
        </w:rPr>
      </w:pPr>
    </w:p>
    <w:p w14:paraId="10724C37" w14:textId="77777777" w:rsidR="00C2472B" w:rsidRPr="009A6439" w:rsidRDefault="00C2472B" w:rsidP="00C2472B">
      <w:pPr>
        <w:spacing w:line="200" w:lineRule="exact"/>
        <w:rPr>
          <w:sz w:val="22"/>
          <w:szCs w:val="22"/>
        </w:rPr>
      </w:pPr>
    </w:p>
    <w:p w14:paraId="0BE28691" w14:textId="77777777" w:rsidR="00C2472B" w:rsidRPr="009A6439" w:rsidRDefault="00C2472B" w:rsidP="00C2472B">
      <w:pPr>
        <w:spacing w:line="200" w:lineRule="exact"/>
        <w:rPr>
          <w:sz w:val="22"/>
          <w:szCs w:val="22"/>
        </w:rPr>
      </w:pPr>
    </w:p>
    <w:p w14:paraId="0C511F14" w14:textId="77777777" w:rsidR="00C2472B" w:rsidRPr="009A6439" w:rsidRDefault="00C2472B" w:rsidP="00C2472B">
      <w:pPr>
        <w:spacing w:line="200" w:lineRule="exact"/>
        <w:rPr>
          <w:sz w:val="22"/>
          <w:szCs w:val="22"/>
        </w:rPr>
      </w:pPr>
    </w:p>
    <w:p w14:paraId="1F21F0CC" w14:textId="30BE5208" w:rsidR="00C2472B" w:rsidRPr="009A6439" w:rsidRDefault="00360014" w:rsidP="00C2472B">
      <w:pPr>
        <w:tabs>
          <w:tab w:val="left" w:pos="7000"/>
        </w:tabs>
        <w:spacing w:line="259" w:lineRule="exact"/>
        <w:ind w:left="2151"/>
        <w:rPr>
          <w:sz w:val="22"/>
          <w:szCs w:val="22"/>
        </w:rPr>
      </w:pPr>
      <w:r w:rsidRPr="009A6439">
        <w:rPr>
          <w:noProof/>
        </w:rPr>
        <mc:AlternateContent>
          <mc:Choice Requires="wpg">
            <w:drawing>
              <wp:anchor distT="0" distB="0" distL="114300" distR="114300" simplePos="0" relativeHeight="251661824" behindDoc="1" locked="0" layoutInCell="1" allowOverlap="1" wp14:anchorId="011634E3" wp14:editId="4BF7ABAD">
                <wp:simplePos x="0" y="0"/>
                <wp:positionH relativeFrom="page">
                  <wp:posOffset>1298575</wp:posOffset>
                </wp:positionH>
                <wp:positionV relativeFrom="paragraph">
                  <wp:posOffset>0</wp:posOffset>
                </wp:positionV>
                <wp:extent cx="2914650"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270"/>
                          <a:chOff x="2045" y="0"/>
                          <a:chExt cx="4590" cy="2"/>
                        </a:xfrm>
                      </wpg:grpSpPr>
                      <wps:wsp>
                        <wps:cNvPr id="7" name="Freeform 10"/>
                        <wps:cNvSpPr>
                          <a:spLocks/>
                        </wps:cNvSpPr>
                        <wps:spPr bwMode="auto">
                          <a:xfrm>
                            <a:off x="2045" y="0"/>
                            <a:ext cx="4590" cy="2"/>
                          </a:xfrm>
                          <a:custGeom>
                            <a:avLst/>
                            <a:gdLst>
                              <a:gd name="T0" fmla="+- 0 2045 2045"/>
                              <a:gd name="T1" fmla="*/ T0 w 4590"/>
                              <a:gd name="T2" fmla="+- 0 6635 2045"/>
                              <a:gd name="T3" fmla="*/ T2 w 4590"/>
                            </a:gdLst>
                            <a:ahLst/>
                            <a:cxnLst>
                              <a:cxn ang="0">
                                <a:pos x="T1" y="0"/>
                              </a:cxn>
                              <a:cxn ang="0">
                                <a:pos x="T3" y="0"/>
                              </a:cxn>
                            </a:cxnLst>
                            <a:rect l="0" t="0" r="r" b="b"/>
                            <a:pathLst>
                              <a:path w="4590">
                                <a:moveTo>
                                  <a:pt x="0" y="0"/>
                                </a:moveTo>
                                <a:lnTo>
                                  <a:pt x="4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E989D" id="Group 6" o:spid="_x0000_s1026" style="position:absolute;margin-left:102.25pt;margin-top:0;width:229.5pt;height:.1pt;z-index:-251654656;mso-position-horizontal-relative:page" coordorigin="2045" coordsize="4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">
                <v:shape id="Freeform 10" o:spid="_x0000_s1027" style="position:absolute;left:2045;width:4590;height:2;visibility:visible;mso-wrap-style:square;v-text-anchor:top" coordsize="4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" path="m,l4590,e" filled="f" strokeweight=".58pt">
                  <v:path arrowok="t" o:connecttype="custom" o:connectlocs="0,0;4590,0" o:connectangles="0,0"/>
                </v:shape>
                <w10:wrap anchorx="page"/>
              </v:group>
            </w:pict>
          </mc:Fallback>
        </mc:AlternateContent>
      </w:r>
      <w:r w:rsidRPr="009A6439">
        <w:rPr>
          <w:noProof/>
        </w:rPr>
        <mc:AlternateContent>
          <mc:Choice Requires="wpg">
            <w:drawing>
              <wp:anchor distT="0" distB="0" distL="114300" distR="114300" simplePos="0" relativeHeight="251662848" behindDoc="1" locked="0" layoutInCell="1" allowOverlap="1" wp14:anchorId="7781E310" wp14:editId="4CF0D299">
                <wp:simplePos x="0" y="0"/>
                <wp:positionH relativeFrom="page">
                  <wp:posOffset>4385310</wp:posOffset>
                </wp:positionH>
                <wp:positionV relativeFrom="paragraph">
                  <wp:posOffset>0</wp:posOffset>
                </wp:positionV>
                <wp:extent cx="2103120" cy="12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1270"/>
                          <a:chOff x="6906" y="0"/>
                          <a:chExt cx="3312" cy="2"/>
                        </a:xfrm>
                      </wpg:grpSpPr>
                      <wps:wsp>
                        <wps:cNvPr id="11" name="Freeform 8"/>
                        <wps:cNvSpPr>
                          <a:spLocks/>
                        </wps:cNvSpPr>
                        <wps:spPr bwMode="auto">
                          <a:xfrm>
                            <a:off x="6906" y="0"/>
                            <a:ext cx="3312" cy="2"/>
                          </a:xfrm>
                          <a:custGeom>
                            <a:avLst/>
                            <a:gdLst>
                              <a:gd name="T0" fmla="+- 0 6906 6906"/>
                              <a:gd name="T1" fmla="*/ T0 w 3312"/>
                              <a:gd name="T2" fmla="+- 0 10219 6906"/>
                              <a:gd name="T3" fmla="*/ T2 w 3312"/>
                            </a:gdLst>
                            <a:ahLst/>
                            <a:cxnLst>
                              <a:cxn ang="0">
                                <a:pos x="T1" y="0"/>
                              </a:cxn>
                              <a:cxn ang="0">
                                <a:pos x="T3" y="0"/>
                              </a:cxn>
                            </a:cxnLst>
                            <a:rect l="0" t="0" r="r" b="b"/>
                            <a:pathLst>
                              <a:path w="3312">
                                <a:moveTo>
                                  <a:pt x="0" y="0"/>
                                </a:moveTo>
                                <a:lnTo>
                                  <a:pt x="3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D2DD9" id="Group 10" o:spid="_x0000_s1026" style="position:absolute;margin-left:345.3pt;margin-top:0;width:165.6pt;height:.1pt;z-index:-251653632;mso-position-horizontal-relative:page" coordorigin="6906" coordsize="3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">
                <v:shape id="Freeform 8" o:spid="_x0000_s1027" style="position:absolute;left:6906;width:3312;height:2;visibility:visible;mso-wrap-style:square;v-text-anchor:top"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" path="m,l3313,e" filled="f" strokeweight=".58pt">
                  <v:path arrowok="t" o:connecttype="custom" o:connectlocs="0,0;3313,0" o:connectangles="0,0"/>
                </v:shape>
                <w10:wrap anchorx="page"/>
              </v:group>
            </w:pict>
          </mc:Fallback>
        </mc:AlternateContent>
      </w:r>
      <w:r>
        <w:rPr>
          <w:position w:val="-1"/>
          <w:sz w:val="22"/>
          <w:szCs w:val="22"/>
        </w:rPr>
        <w:t xml:space="preserve">Company </w:t>
      </w:r>
      <w:r w:rsidR="00652C71">
        <w:rPr>
          <w:position w:val="-1"/>
          <w:sz w:val="22"/>
          <w:szCs w:val="22"/>
        </w:rPr>
        <w:t>Name</w:t>
      </w:r>
      <w:r w:rsidR="00C2472B" w:rsidRPr="009A6439">
        <w:rPr>
          <w:position w:val="-1"/>
          <w:sz w:val="22"/>
          <w:szCs w:val="22"/>
        </w:rPr>
        <w:tab/>
        <w:t>Date</w:t>
      </w:r>
    </w:p>
    <w:p w14:paraId="741F943A" w14:textId="77777777" w:rsidR="00C2472B" w:rsidRPr="009A6439" w:rsidRDefault="00C2472B" w:rsidP="00C2472B">
      <w:pPr>
        <w:spacing w:before="5" w:line="130" w:lineRule="exact"/>
        <w:rPr>
          <w:sz w:val="22"/>
          <w:szCs w:val="22"/>
        </w:rPr>
      </w:pPr>
    </w:p>
    <w:p w14:paraId="7A867844" w14:textId="77777777" w:rsidR="00C2472B" w:rsidRPr="009A6439" w:rsidRDefault="00C2472B" w:rsidP="00C2472B">
      <w:pPr>
        <w:spacing w:line="200" w:lineRule="exact"/>
        <w:rPr>
          <w:sz w:val="22"/>
          <w:szCs w:val="22"/>
        </w:rPr>
      </w:pPr>
    </w:p>
    <w:p w14:paraId="13C0CB02" w14:textId="77777777" w:rsidR="00C2472B" w:rsidRPr="009A6439" w:rsidRDefault="00C2472B" w:rsidP="00C2472B">
      <w:pPr>
        <w:spacing w:line="200" w:lineRule="exact"/>
        <w:rPr>
          <w:sz w:val="22"/>
          <w:szCs w:val="22"/>
        </w:rPr>
      </w:pPr>
    </w:p>
    <w:p w14:paraId="6638BA68" w14:textId="77777777" w:rsidR="00C2472B" w:rsidRPr="009A6439" w:rsidRDefault="00C2472B" w:rsidP="00C2472B">
      <w:pPr>
        <w:spacing w:line="200" w:lineRule="exact"/>
        <w:rPr>
          <w:sz w:val="22"/>
          <w:szCs w:val="22"/>
        </w:rPr>
      </w:pPr>
    </w:p>
    <w:p w14:paraId="295407D7" w14:textId="39354018" w:rsidR="009A65DB" w:rsidRPr="0068485A" w:rsidRDefault="006A6A28" w:rsidP="009A65DB">
      <w:pPr>
        <w:tabs>
          <w:tab w:val="left" w:pos="7000"/>
        </w:tabs>
        <w:spacing w:before="31"/>
        <w:ind w:left="2151"/>
        <w:rPr>
          <w:rFonts w:ascii="Arial" w:hAnsi="Arial" w:cs="Arial"/>
          <w:sz w:val="22"/>
          <w:szCs w:val="22"/>
        </w:rPr>
        <w:sectPr w:rsidR="009A65DB" w:rsidRPr="0068485A" w:rsidSect="00C2472B">
          <w:footerReference w:type="default" r:id="rId14"/>
          <w:pgSz w:w="12240" w:h="15840" w:code="1"/>
          <w:pgMar w:top="720" w:right="1260" w:bottom="720" w:left="1170" w:header="720" w:footer="720" w:gutter="0"/>
          <w:cols w:space="720"/>
          <w:docGrid w:linePitch="272"/>
        </w:sectPr>
      </w:pPr>
      <w:r w:rsidRPr="009A6439">
        <w:rPr>
          <w:noProof/>
        </w:rPr>
        <mc:AlternateContent>
          <mc:Choice Requires="wpg">
            <w:drawing>
              <wp:anchor distT="0" distB="0" distL="114300" distR="114300" simplePos="0" relativeHeight="251657728" behindDoc="1" locked="0" layoutInCell="1" allowOverlap="1" wp14:anchorId="6AAFE1C3" wp14:editId="3E4A85B7">
                <wp:simplePos x="0" y="0"/>
                <wp:positionH relativeFrom="page">
                  <wp:posOffset>1298575</wp:posOffset>
                </wp:positionH>
                <wp:positionV relativeFrom="paragraph">
                  <wp:posOffset>19685</wp:posOffset>
                </wp:positionV>
                <wp:extent cx="2914650" cy="12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270"/>
                          <a:chOff x="2045" y="31"/>
                          <a:chExt cx="4590" cy="2"/>
                        </a:xfrm>
                      </wpg:grpSpPr>
                      <wps:wsp>
                        <wps:cNvPr id="5" name="Freeform 6"/>
                        <wps:cNvSpPr>
                          <a:spLocks/>
                        </wps:cNvSpPr>
                        <wps:spPr bwMode="auto">
                          <a:xfrm>
                            <a:off x="2045" y="31"/>
                            <a:ext cx="4590" cy="2"/>
                          </a:xfrm>
                          <a:custGeom>
                            <a:avLst/>
                            <a:gdLst>
                              <a:gd name="T0" fmla="+- 0 2045 2045"/>
                              <a:gd name="T1" fmla="*/ T0 w 4590"/>
                              <a:gd name="T2" fmla="+- 0 6635 2045"/>
                              <a:gd name="T3" fmla="*/ T2 w 4590"/>
                            </a:gdLst>
                            <a:ahLst/>
                            <a:cxnLst>
                              <a:cxn ang="0">
                                <a:pos x="T1" y="0"/>
                              </a:cxn>
                              <a:cxn ang="0">
                                <a:pos x="T3" y="0"/>
                              </a:cxn>
                            </a:cxnLst>
                            <a:rect l="0" t="0" r="r" b="b"/>
                            <a:pathLst>
                              <a:path w="4590">
                                <a:moveTo>
                                  <a:pt x="0" y="0"/>
                                </a:moveTo>
                                <a:lnTo>
                                  <a:pt x="45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8ECF3" id="Group 8" o:spid="_x0000_s1026" style="position:absolute;margin-left:102.25pt;margin-top:1.55pt;width:229.5pt;height:.1pt;z-index:-251658752;mso-position-horizontal-relative:page" coordorigin="2045,31" coordsize="4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">
                <v:shape id="Freeform 6" o:spid="_x0000_s1027" style="position:absolute;left:2045;top:31;width:4590;height:2;visibility:visible;mso-wrap-style:square;v-text-anchor:top" coordsize="4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" path="m,l4590,e" filled="f" strokeweight=".20464mm">
                  <v:path arrowok="t" o:connecttype="custom" o:connectlocs="0,0;4590,0" o:connectangles="0,0"/>
                </v:shape>
                <w10:wrap anchorx="page"/>
              </v:group>
            </w:pict>
          </mc:Fallback>
        </mc:AlternateContent>
      </w:r>
      <w:r w:rsidRPr="009A6439">
        <w:rPr>
          <w:noProof/>
        </w:rPr>
        <mc:AlternateContent>
          <mc:Choice Requires="wpg">
            <w:drawing>
              <wp:anchor distT="0" distB="0" distL="114300" distR="114300" simplePos="0" relativeHeight="251658752" behindDoc="1" locked="0" layoutInCell="1" allowOverlap="1" wp14:anchorId="7874F537" wp14:editId="077130A7">
                <wp:simplePos x="0" y="0"/>
                <wp:positionH relativeFrom="page">
                  <wp:posOffset>4385310</wp:posOffset>
                </wp:positionH>
                <wp:positionV relativeFrom="paragraph">
                  <wp:posOffset>19685</wp:posOffset>
                </wp:positionV>
                <wp:extent cx="2103120" cy="127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1270"/>
                          <a:chOff x="6906" y="31"/>
                          <a:chExt cx="3312" cy="2"/>
                        </a:xfrm>
                      </wpg:grpSpPr>
                      <wps:wsp>
                        <wps:cNvPr id="26" name="Freeform 4"/>
                        <wps:cNvSpPr>
                          <a:spLocks/>
                        </wps:cNvSpPr>
                        <wps:spPr bwMode="auto">
                          <a:xfrm>
                            <a:off x="6906" y="31"/>
                            <a:ext cx="3312" cy="2"/>
                          </a:xfrm>
                          <a:custGeom>
                            <a:avLst/>
                            <a:gdLst>
                              <a:gd name="T0" fmla="+- 0 6906 6906"/>
                              <a:gd name="T1" fmla="*/ T0 w 3312"/>
                              <a:gd name="T2" fmla="+- 0 10219 6906"/>
                              <a:gd name="T3" fmla="*/ T2 w 3312"/>
                            </a:gdLst>
                            <a:ahLst/>
                            <a:cxnLst>
                              <a:cxn ang="0">
                                <a:pos x="T1" y="0"/>
                              </a:cxn>
                              <a:cxn ang="0">
                                <a:pos x="T3" y="0"/>
                              </a:cxn>
                            </a:cxnLst>
                            <a:rect l="0" t="0" r="r" b="b"/>
                            <a:pathLst>
                              <a:path w="3312">
                                <a:moveTo>
                                  <a:pt x="0" y="0"/>
                                </a:moveTo>
                                <a:lnTo>
                                  <a:pt x="331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B3B05" id="Group 25" o:spid="_x0000_s1026" style="position:absolute;margin-left:345.3pt;margin-top:1.55pt;width:165.6pt;height:.1pt;z-index:-251657728;mso-position-horizontal-relative:page" coordorigin="6906,31" coordsize="3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">
                <v:shape id="Freeform 4" o:spid="_x0000_s1027" style="position:absolute;left:6906;top:31;width:3312;height:2;visibility:visible;mso-wrap-style:square;v-text-anchor:top"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" path="m,l3313,e" filled="f" strokeweight=".20464mm">
                  <v:path arrowok="t" o:connecttype="custom" o:connectlocs="0,0;3313,0" o:connectangles="0,0"/>
                </v:shape>
                <w10:wrap anchorx="page"/>
              </v:group>
            </w:pict>
          </mc:Fallback>
        </mc:AlternateContent>
      </w:r>
      <w:r w:rsidR="00C2472B" w:rsidRPr="009A6439">
        <w:rPr>
          <w:sz w:val="22"/>
          <w:szCs w:val="22"/>
        </w:rPr>
        <w:t>Signature</w:t>
      </w:r>
      <w:r w:rsidR="00C2472B" w:rsidRPr="009A6439">
        <w:rPr>
          <w:sz w:val="22"/>
          <w:szCs w:val="22"/>
        </w:rPr>
        <w:tab/>
      </w:r>
      <w:r w:rsidR="00C2472B" w:rsidRPr="00845F84">
        <w:rPr>
          <w:sz w:val="22"/>
          <w:szCs w:val="22"/>
        </w:rPr>
        <w:t>Tit</w:t>
      </w:r>
      <w:r w:rsidR="00247BA7">
        <w:rPr>
          <w:sz w:val="22"/>
          <w:szCs w:val="22"/>
        </w:rPr>
        <w:t>le</w:t>
      </w:r>
    </w:p>
    <w:bookmarkEnd w:id="27"/>
    <w:bookmarkEnd w:id="28"/>
    <w:bookmarkEnd w:id="29"/>
    <w:bookmarkEnd w:id="30"/>
    <w:p w14:paraId="17BD97B4" w14:textId="78048326" w:rsidR="00BA45F1" w:rsidRPr="00247BA7" w:rsidRDefault="00BA45F1" w:rsidP="00BA45F1">
      <w:pPr>
        <w:pStyle w:val="Heading3"/>
        <w:tabs>
          <w:tab w:val="left" w:pos="720"/>
        </w:tabs>
        <w:jc w:val="both"/>
        <w:rPr>
          <w:rFonts w:ascii="Garamond" w:hAnsi="Garamond"/>
          <w:b w:val="0"/>
          <w:spacing w:val="-2"/>
          <w:sz w:val="21"/>
          <w:szCs w:val="21"/>
        </w:rPr>
      </w:pPr>
      <w:r w:rsidRPr="00247BA7">
        <w:rPr>
          <w:rFonts w:ascii="Garamond" w:hAnsi="Garamond"/>
          <w:b w:val="0"/>
          <w:spacing w:val="-2"/>
          <w:sz w:val="21"/>
          <w:szCs w:val="21"/>
          <w:u w:val="single"/>
        </w:rPr>
        <w:t>Submission Packet Response</w:t>
      </w:r>
      <w:r w:rsidRPr="00247BA7">
        <w:rPr>
          <w:rFonts w:ascii="Garamond" w:hAnsi="Garamond"/>
          <w:b w:val="0"/>
          <w:sz w:val="21"/>
          <w:szCs w:val="21"/>
        </w:rPr>
        <w:t xml:space="preserve">. </w:t>
      </w:r>
      <w:r w:rsidRPr="00247BA7">
        <w:rPr>
          <w:rFonts w:ascii="Garamond" w:hAnsi="Garamond"/>
          <w:sz w:val="21"/>
          <w:szCs w:val="21"/>
        </w:rPr>
        <w:t xml:space="preserve"> </w:t>
      </w:r>
      <w:r w:rsidRPr="00247BA7">
        <w:rPr>
          <w:rFonts w:ascii="Garamond" w:hAnsi="Garamond"/>
          <w:b w:val="0"/>
          <w:spacing w:val="-2"/>
          <w:sz w:val="21"/>
          <w:szCs w:val="21"/>
        </w:rPr>
        <w:t xml:space="preserve">All responses and information that </w:t>
      </w:r>
      <w:r w:rsidR="00A45C5B" w:rsidRPr="00247BA7">
        <w:rPr>
          <w:rFonts w:ascii="Garamond" w:hAnsi="Garamond"/>
          <w:b w:val="0"/>
          <w:spacing w:val="-2"/>
          <w:sz w:val="21"/>
          <w:szCs w:val="21"/>
        </w:rPr>
        <w:t>Company</w:t>
      </w:r>
      <w:r w:rsidR="003F046D" w:rsidRPr="00247BA7">
        <w:rPr>
          <w:rFonts w:ascii="Garamond" w:hAnsi="Garamond"/>
          <w:b w:val="0"/>
          <w:spacing w:val="-2"/>
          <w:sz w:val="21"/>
          <w:szCs w:val="21"/>
        </w:rPr>
        <w:t xml:space="preserve"> </w:t>
      </w:r>
      <w:r w:rsidRPr="00247BA7">
        <w:rPr>
          <w:rFonts w:ascii="Garamond" w:hAnsi="Garamond"/>
          <w:b w:val="0"/>
          <w:spacing w:val="-2"/>
          <w:sz w:val="21"/>
          <w:szCs w:val="21"/>
        </w:rPr>
        <w:t xml:space="preserve">provided to SWIB in </w:t>
      </w:r>
      <w:r w:rsidR="00A45C5B" w:rsidRPr="00247BA7">
        <w:rPr>
          <w:rFonts w:ascii="Garamond" w:hAnsi="Garamond"/>
          <w:b w:val="0"/>
          <w:spacing w:val="-2"/>
          <w:sz w:val="21"/>
          <w:szCs w:val="21"/>
        </w:rPr>
        <w:t>Company’s</w:t>
      </w:r>
      <w:r w:rsidR="003F046D" w:rsidRPr="00247BA7">
        <w:rPr>
          <w:rFonts w:ascii="Garamond" w:hAnsi="Garamond"/>
          <w:b w:val="0"/>
          <w:spacing w:val="-2"/>
          <w:sz w:val="21"/>
          <w:szCs w:val="21"/>
        </w:rPr>
        <w:t xml:space="preserve"> </w:t>
      </w:r>
      <w:r w:rsidRPr="00617CFA">
        <w:rPr>
          <w:rFonts w:ascii="Garamond" w:hAnsi="Garamond"/>
          <w:b w:val="0"/>
          <w:spacing w:val="-2"/>
          <w:sz w:val="21"/>
          <w:szCs w:val="21"/>
          <w:highlight w:val="yellow"/>
        </w:rPr>
        <w:t>[date]</w:t>
      </w:r>
      <w:r w:rsidRPr="00247BA7">
        <w:rPr>
          <w:rFonts w:ascii="Garamond" w:hAnsi="Garamond"/>
          <w:b w:val="0"/>
          <w:spacing w:val="-2"/>
          <w:sz w:val="21"/>
          <w:szCs w:val="21"/>
        </w:rPr>
        <w:t xml:space="preserve"> response to SWIB’s Request for Proposal (the “Submission Packet”) are true and correct and do not omit any material facts or information. </w:t>
      </w:r>
      <w:r w:rsidR="00A45C5B" w:rsidRPr="00247BA7">
        <w:rPr>
          <w:rFonts w:ascii="Garamond" w:hAnsi="Garamond"/>
          <w:b w:val="0"/>
          <w:spacing w:val="-2"/>
          <w:sz w:val="21"/>
          <w:szCs w:val="21"/>
        </w:rPr>
        <w:t>Company</w:t>
      </w:r>
      <w:r w:rsidR="003F046D" w:rsidRPr="00247BA7">
        <w:rPr>
          <w:rFonts w:ascii="Garamond" w:hAnsi="Garamond"/>
          <w:b w:val="0"/>
          <w:spacing w:val="-2"/>
          <w:sz w:val="21"/>
          <w:szCs w:val="21"/>
        </w:rPr>
        <w:t xml:space="preserve"> </w:t>
      </w:r>
      <w:r w:rsidRPr="00247BA7">
        <w:rPr>
          <w:rFonts w:ascii="Garamond" w:hAnsi="Garamond"/>
          <w:b w:val="0"/>
          <w:spacing w:val="-2"/>
          <w:sz w:val="21"/>
          <w:szCs w:val="21"/>
        </w:rPr>
        <w:t xml:space="preserve">shall promptly notify SWIB in the event any of the responses or information becomes untrue or incorrect during the term of this Agreement. The inaccuracy of any information provided by </w:t>
      </w:r>
      <w:r w:rsidR="00A45C5B" w:rsidRPr="00247BA7">
        <w:rPr>
          <w:rFonts w:ascii="Garamond" w:hAnsi="Garamond"/>
          <w:b w:val="0"/>
          <w:spacing w:val="-2"/>
          <w:sz w:val="21"/>
          <w:szCs w:val="21"/>
        </w:rPr>
        <w:t>Company</w:t>
      </w:r>
      <w:r w:rsidR="003F046D" w:rsidRPr="00247BA7">
        <w:rPr>
          <w:rFonts w:ascii="Garamond" w:hAnsi="Garamond"/>
          <w:b w:val="0"/>
          <w:spacing w:val="-2"/>
          <w:sz w:val="21"/>
          <w:szCs w:val="21"/>
        </w:rPr>
        <w:t xml:space="preserve"> </w:t>
      </w:r>
      <w:r w:rsidRPr="00247BA7">
        <w:rPr>
          <w:rFonts w:ascii="Garamond" w:hAnsi="Garamond"/>
          <w:b w:val="0"/>
          <w:spacing w:val="-2"/>
          <w:sz w:val="21"/>
          <w:szCs w:val="21"/>
        </w:rPr>
        <w:t>(including any omission of a material fact necessary in order to make the information provided, taken as a whole, not misleading) will constitute a breach of this representation and a material breach of this Agreement.</w:t>
      </w:r>
    </w:p>
    <w:p w14:paraId="088AA3BD" w14:textId="77777777" w:rsidR="00387F75" w:rsidRPr="00387F75" w:rsidRDefault="00BA45F1" w:rsidP="00387F75">
      <w:pPr>
        <w:pStyle w:val="Heading2"/>
        <w:numPr>
          <w:ilvl w:val="0"/>
          <w:numId w:val="0"/>
        </w:numPr>
        <w:rPr>
          <w:rFonts w:ascii="Garamond" w:hAnsi="Garamond"/>
          <w:bCs/>
          <w:sz w:val="21"/>
          <w:szCs w:val="21"/>
        </w:rPr>
      </w:pPr>
      <w:r w:rsidRPr="00247BA7">
        <w:rPr>
          <w:rFonts w:ascii="Garamond" w:hAnsi="Garamond"/>
          <w:sz w:val="21"/>
          <w:szCs w:val="21"/>
          <w:u w:val="single"/>
        </w:rPr>
        <w:br/>
      </w:r>
      <w:r w:rsidR="00387F75" w:rsidRPr="009E2E0B">
        <w:rPr>
          <w:rFonts w:ascii="Garamond" w:hAnsi="Garamond"/>
          <w:bCs/>
          <w:sz w:val="21"/>
          <w:szCs w:val="21"/>
          <w:u w:val="single"/>
        </w:rPr>
        <w:t>Indemnification by Company.</w:t>
      </w:r>
      <w:r w:rsidR="00387F75" w:rsidRPr="00387F75">
        <w:rPr>
          <w:rFonts w:ascii="Garamond" w:hAnsi="Garamond"/>
          <w:sz w:val="22"/>
        </w:rPr>
        <w:t xml:space="preserve">  </w:t>
      </w:r>
      <w:r w:rsidR="00387F75" w:rsidRPr="00387F75">
        <w:rPr>
          <w:rFonts w:ascii="Garamond" w:hAnsi="Garamond"/>
          <w:bCs/>
          <w:sz w:val="21"/>
          <w:szCs w:val="21"/>
        </w:rPr>
        <w:t>Company shall indemnify, defend and hold harmless each of SWIB, and its members, trustees, directors, officers, agents and employees, from and against all losses, costs, liabilities, damages or deficiencies, including interest, penalties and attorneys’ fees and disbursements, arising from, based on or resulting from a breach of any representation, warranty, covenant or agreement of Company contained in this Agreement, including, without limitation, violation of the standard of care set herein, and Disabling Conduct (as defined below) in connection with the performance by Company or any of its affiliates, or any of their respective shareholders, partners, members, managers, directors, officers, employees or agents of any of the Company’s obligations under this Agreement, except to the extent that such loss, cost, liability, damage or deficiency results from a breach of a representation, warranty, covenant or agreement of SWIB contained in this Agreement, an act or omission (other than one based upon the advice of the Company) constituting bad faith, willful misconduct, gross negligence or reckless disregard by SWIB of its obligations under this Agreement, or for any information security event or violation of the Data Protection provisions. For purposes of this Agreement, “Disabling Conduct” means any act or omission which constitutes fraud, bad faith, willful misconduct or gross negligence (construed to have the meaning as such term is given under the laws of the State of Delaware).</w:t>
      </w:r>
    </w:p>
    <w:p w14:paraId="49B84A53" w14:textId="77777777" w:rsidR="00387F75" w:rsidRPr="00387F75" w:rsidRDefault="00387F75" w:rsidP="00387F75"/>
    <w:p w14:paraId="3E0822A0" w14:textId="77777777" w:rsidR="00387F75" w:rsidRPr="00387F75" w:rsidRDefault="00387F75" w:rsidP="00387F75">
      <w:pPr>
        <w:rPr>
          <w:rFonts w:ascii="Garamond" w:hAnsi="Garamond"/>
          <w:bCs/>
          <w:spacing w:val="-2"/>
          <w:sz w:val="21"/>
          <w:szCs w:val="21"/>
        </w:rPr>
      </w:pPr>
      <w:r w:rsidRPr="00387F75">
        <w:rPr>
          <w:rFonts w:ascii="Garamond" w:hAnsi="Garamond"/>
          <w:bCs/>
          <w:spacing w:val="-2"/>
          <w:sz w:val="21"/>
          <w:szCs w:val="21"/>
          <w:u w:val="single"/>
        </w:rPr>
        <w:t>Data Protection.</w:t>
      </w:r>
      <w:r w:rsidRPr="00387F75">
        <w:t xml:space="preserve"> </w:t>
      </w:r>
      <w:r w:rsidRPr="00387F75">
        <w:rPr>
          <w:rFonts w:ascii="Garamond" w:hAnsi="Garamond"/>
          <w:bCs/>
          <w:spacing w:val="-2"/>
          <w:sz w:val="21"/>
          <w:szCs w:val="21"/>
        </w:rPr>
        <w:t xml:space="preserve">Company acknowledges that it may have access to certain of SWIB’s computer and communications systems in connection with its obligations under this Agreement. If any data is made available or accessible to Company (including employees, agents, contractors) pertaining to SWIB’s business or financial affairs, Company will not store, copy, analyze, monitor or otherwise use that data except for the purposes set forth in the Agreement or RFP for the benefit of SWIB. Company will comply fully with all applicable laws, regulations, and government orders related to personal data and data privacy with respect to any such data that Company receives or has access to under the Agreement or in connection with the performance of any services for SWIB. Company will otherwise protect data (personal, business or financial) and will not use, disclose, or transfer data outside of the United States without the express written permission of SWIB. </w:t>
      </w:r>
    </w:p>
    <w:p w14:paraId="239CACCC" w14:textId="37A32336" w:rsidR="00051CF0" w:rsidRPr="00247BA7" w:rsidRDefault="00051CF0" w:rsidP="006A6A28">
      <w:pPr>
        <w:pStyle w:val="Heading2"/>
        <w:numPr>
          <w:ilvl w:val="0"/>
          <w:numId w:val="0"/>
        </w:numPr>
        <w:rPr>
          <w:rFonts w:ascii="Garamond" w:hAnsi="Garamond"/>
          <w:sz w:val="21"/>
          <w:szCs w:val="21"/>
          <w:u w:val="single"/>
        </w:rPr>
      </w:pPr>
    </w:p>
    <w:p w14:paraId="18C6F6B3" w14:textId="77777777" w:rsidR="00051CF0" w:rsidRPr="009E2E0B" w:rsidRDefault="00BA45F1" w:rsidP="00051CF0">
      <w:pPr>
        <w:pStyle w:val="Heading2"/>
        <w:numPr>
          <w:ilvl w:val="0"/>
          <w:numId w:val="0"/>
        </w:numPr>
        <w:rPr>
          <w:rFonts w:ascii="Garamond" w:hAnsi="Garamond"/>
          <w:bCs/>
          <w:sz w:val="21"/>
          <w:szCs w:val="21"/>
        </w:rPr>
      </w:pPr>
      <w:r w:rsidRPr="009E2E0B">
        <w:rPr>
          <w:rFonts w:ascii="Garamond" w:hAnsi="Garamond"/>
          <w:bCs/>
          <w:sz w:val="21"/>
          <w:szCs w:val="21"/>
          <w:u w:val="single"/>
        </w:rPr>
        <w:t>Performance of Duties.</w:t>
      </w:r>
      <w:r w:rsidRPr="00247BA7">
        <w:rPr>
          <w:rFonts w:ascii="Garamond" w:hAnsi="Garamond"/>
          <w:sz w:val="21"/>
          <w:szCs w:val="21"/>
        </w:rPr>
        <w:t xml:space="preserve"> </w:t>
      </w:r>
      <w:r w:rsidRPr="00247BA7">
        <w:rPr>
          <w:rFonts w:ascii="Garamond" w:hAnsi="Garamond" w:cs="Arial"/>
          <w:sz w:val="21"/>
          <w:szCs w:val="21"/>
        </w:rPr>
        <w:t xml:space="preserve"> </w:t>
      </w:r>
      <w:r w:rsidR="00A45C5B" w:rsidRPr="009E2E0B">
        <w:rPr>
          <w:rFonts w:ascii="Garamond" w:hAnsi="Garamond"/>
          <w:bCs/>
          <w:sz w:val="21"/>
          <w:szCs w:val="21"/>
        </w:rPr>
        <w:t>Company</w:t>
      </w:r>
      <w:r w:rsidRPr="009E2E0B">
        <w:rPr>
          <w:rFonts w:ascii="Garamond" w:hAnsi="Garamond"/>
          <w:bCs/>
          <w:sz w:val="21"/>
          <w:szCs w:val="21"/>
        </w:rPr>
        <w:t xml:space="preserve"> shall devote such time, effort, skill and resources as may be necessary to carry out its obligations under this Agreement in accordance with the standards set forth in this Agreement. </w:t>
      </w:r>
      <w:r w:rsidR="00A45C5B" w:rsidRPr="009E2E0B">
        <w:rPr>
          <w:rFonts w:ascii="Garamond" w:hAnsi="Garamond"/>
          <w:bCs/>
          <w:sz w:val="21"/>
          <w:szCs w:val="21"/>
        </w:rPr>
        <w:t>Company</w:t>
      </w:r>
      <w:r w:rsidRPr="009E2E0B">
        <w:rPr>
          <w:rFonts w:ascii="Garamond" w:hAnsi="Garamond"/>
          <w:bCs/>
          <w:sz w:val="21"/>
          <w:szCs w:val="21"/>
        </w:rPr>
        <w:t xml:space="preserve"> shall carry out its duties and responsibilities hereunder in accordance with, and be limited in the exercise of its rights by, the provisions of all applicable federal, state, county and city statutes, ordinances and regulations. </w:t>
      </w:r>
      <w:r w:rsidR="00051CF0" w:rsidRPr="009E2E0B">
        <w:rPr>
          <w:rFonts w:ascii="Garamond" w:hAnsi="Garamond"/>
          <w:bCs/>
          <w:sz w:val="21"/>
          <w:szCs w:val="21"/>
        </w:rPr>
        <w:t>The persons responsible for performing any Services or otherwise discharging Company’s duties and obligations under this Agreement shall be individuals experienced in the performance of the various functions contemplated by this Agreement.</w:t>
      </w:r>
    </w:p>
    <w:p w14:paraId="46E97111" w14:textId="41D4B8EB" w:rsidR="003805DE" w:rsidRPr="00247BA7" w:rsidRDefault="003805DE" w:rsidP="003805DE">
      <w:pPr>
        <w:pStyle w:val="Heading2"/>
        <w:numPr>
          <w:ilvl w:val="0"/>
          <w:numId w:val="0"/>
        </w:numPr>
        <w:rPr>
          <w:rFonts w:ascii="Garamond" w:hAnsi="Garamond"/>
          <w:sz w:val="21"/>
          <w:szCs w:val="21"/>
          <w:u w:val="single"/>
        </w:rPr>
      </w:pPr>
    </w:p>
    <w:p w14:paraId="04A372A5" w14:textId="403269BD" w:rsidR="003805DE" w:rsidRPr="009E2E0B" w:rsidRDefault="00BA45F1" w:rsidP="003805DE">
      <w:pPr>
        <w:pStyle w:val="Heading2"/>
        <w:numPr>
          <w:ilvl w:val="0"/>
          <w:numId w:val="0"/>
        </w:numPr>
        <w:rPr>
          <w:rFonts w:ascii="Garamond" w:hAnsi="Garamond"/>
          <w:bCs/>
          <w:sz w:val="21"/>
          <w:szCs w:val="21"/>
          <w:u w:val="single"/>
        </w:rPr>
      </w:pPr>
      <w:r w:rsidRPr="009E2E0B">
        <w:rPr>
          <w:rFonts w:ascii="Garamond" w:hAnsi="Garamond"/>
          <w:bCs/>
          <w:sz w:val="21"/>
          <w:szCs w:val="21"/>
          <w:u w:val="single"/>
        </w:rPr>
        <w:t xml:space="preserve">Conflicts. </w:t>
      </w:r>
      <w:r w:rsidR="003805DE" w:rsidRPr="009E2E0B">
        <w:rPr>
          <w:rFonts w:ascii="Garamond" w:hAnsi="Garamond"/>
          <w:bCs/>
          <w:sz w:val="21"/>
          <w:szCs w:val="21"/>
          <w:u w:val="single"/>
        </w:rPr>
        <w:t xml:space="preserve"> </w:t>
      </w:r>
    </w:p>
    <w:p w14:paraId="0D71D2C6" w14:textId="200363DB" w:rsidR="003805DE" w:rsidRPr="009E2E0B" w:rsidRDefault="003805DE" w:rsidP="00976D48">
      <w:pPr>
        <w:pStyle w:val="Heading2"/>
        <w:numPr>
          <w:ilvl w:val="2"/>
          <w:numId w:val="1"/>
        </w:numPr>
        <w:ind w:left="720"/>
        <w:rPr>
          <w:rFonts w:ascii="Garamond" w:hAnsi="Garamond"/>
          <w:bCs/>
          <w:sz w:val="21"/>
          <w:szCs w:val="21"/>
        </w:rPr>
      </w:pPr>
      <w:r w:rsidRPr="009E2E0B">
        <w:rPr>
          <w:rFonts w:ascii="Garamond" w:hAnsi="Garamond"/>
          <w:bCs/>
          <w:sz w:val="21"/>
          <w:szCs w:val="21"/>
        </w:rPr>
        <w:t xml:space="preserve">Company has disclosed, and will disclose during the term of this Agreement, in writing to SWIB any and all of its compensation arrangements and vehicles for the exchange of consideration, directly or indirectly, with fund managers, </w:t>
      </w:r>
      <w:r w:rsidR="00051CF0" w:rsidRPr="009E2E0B">
        <w:rPr>
          <w:rFonts w:ascii="Garamond" w:hAnsi="Garamond"/>
          <w:bCs/>
          <w:sz w:val="21"/>
          <w:szCs w:val="21"/>
        </w:rPr>
        <w:t>c</w:t>
      </w:r>
      <w:r w:rsidRPr="009E2E0B">
        <w:rPr>
          <w:rFonts w:ascii="Garamond" w:hAnsi="Garamond"/>
          <w:bCs/>
          <w:sz w:val="21"/>
          <w:szCs w:val="21"/>
        </w:rPr>
        <w:t xml:space="preserve">onsultants, service providers, actuaries, brokers, research firms, custodians, administrators or any other providers whose services are marketed to or retained by pension funds or whose services Company is in a position to recommend or may recommend to SWIB. This includes arrangements and vehicles involving affiliates or related entities and shall explicitly cover sponsorship or production of conferences and similar events, as well as identification of the parties and amounts of consideration involved. </w:t>
      </w:r>
    </w:p>
    <w:p w14:paraId="62AFBD8F" w14:textId="7FECA9A1" w:rsidR="003805DE" w:rsidRPr="009E2E0B" w:rsidRDefault="003805DE" w:rsidP="00976D48">
      <w:pPr>
        <w:pStyle w:val="Heading2"/>
        <w:numPr>
          <w:ilvl w:val="2"/>
          <w:numId w:val="1"/>
        </w:numPr>
        <w:ind w:left="720"/>
        <w:rPr>
          <w:rFonts w:ascii="Garamond" w:hAnsi="Garamond"/>
          <w:bCs/>
          <w:sz w:val="21"/>
          <w:szCs w:val="21"/>
        </w:rPr>
      </w:pPr>
      <w:r w:rsidRPr="009E2E0B">
        <w:rPr>
          <w:rFonts w:ascii="Garamond" w:hAnsi="Garamond"/>
          <w:bCs/>
          <w:sz w:val="21"/>
          <w:szCs w:val="21"/>
        </w:rPr>
        <w:t xml:space="preserve">Company has disclosed any and all direct or indirect political or other campaign contributions to Wisconsin state-level candidates or officials since January 1, 2009. Company has disclosed any significant personal or business relationships of the firm or its key personnel or any other circumstances that could conflict with Company’s duty to provide unbiased advice to SWIB. </w:t>
      </w:r>
    </w:p>
    <w:p w14:paraId="7A85C668" w14:textId="77777777" w:rsidR="00051CF0" w:rsidRPr="009E2E0B" w:rsidRDefault="00051CF0" w:rsidP="00976D48">
      <w:pPr>
        <w:pStyle w:val="Heading2"/>
        <w:numPr>
          <w:ilvl w:val="2"/>
          <w:numId w:val="1"/>
        </w:numPr>
        <w:ind w:left="720"/>
        <w:rPr>
          <w:rFonts w:ascii="Garamond" w:hAnsi="Garamond"/>
          <w:bCs/>
          <w:sz w:val="21"/>
          <w:szCs w:val="21"/>
        </w:rPr>
      </w:pPr>
      <w:r w:rsidRPr="009E2E0B">
        <w:rPr>
          <w:rFonts w:ascii="Garamond" w:hAnsi="Garamond"/>
          <w:bCs/>
          <w:sz w:val="21"/>
          <w:szCs w:val="21"/>
        </w:rPr>
        <w:t>Company represents and warrants that, to the best of its knowledge, no officer or employee of SWIB has received, and covenants that no such person will personally receive, directly or indirectly, from Company, or any of its owners, shareholders, partners, members, managers, directors, officers, agents, employees, affiliates, or other persons responsible for performing any Services (each, a “Company Related Party”), or from anyone acting on Company’s behalf, anything of substantial economic value for his or her private benefit in connection with this Agreement. Company will notify SWIB in writing if, during the term of this Agreement, there are any material changes in this disclosure. Violation of this provision by Company shall entitle SWIB to terminate this Agreement and withhold any unpaid Fees.</w:t>
      </w:r>
    </w:p>
    <w:p w14:paraId="4E679C1E" w14:textId="77777777" w:rsidR="00BA45F1" w:rsidRPr="00247BA7" w:rsidRDefault="00BA45F1" w:rsidP="00BA45F1">
      <w:pPr>
        <w:pStyle w:val="Heading2"/>
        <w:numPr>
          <w:ilvl w:val="0"/>
          <w:numId w:val="0"/>
        </w:numPr>
        <w:rPr>
          <w:rFonts w:ascii="Garamond" w:hAnsi="Garamond"/>
          <w:b/>
          <w:sz w:val="21"/>
          <w:szCs w:val="21"/>
        </w:rPr>
      </w:pPr>
    </w:p>
    <w:p w14:paraId="77DD112C" w14:textId="7B7CA7E1" w:rsidR="00BA45F1" w:rsidRPr="009E2E0B" w:rsidRDefault="00BA45F1" w:rsidP="00BA45F1">
      <w:pPr>
        <w:pStyle w:val="Heading2"/>
        <w:numPr>
          <w:ilvl w:val="0"/>
          <w:numId w:val="0"/>
        </w:numPr>
        <w:rPr>
          <w:rFonts w:ascii="Garamond" w:hAnsi="Garamond"/>
          <w:bCs/>
          <w:sz w:val="21"/>
          <w:szCs w:val="21"/>
        </w:rPr>
      </w:pPr>
      <w:r w:rsidRPr="009E2E0B">
        <w:rPr>
          <w:rFonts w:ascii="Garamond" w:hAnsi="Garamond"/>
          <w:bCs/>
          <w:sz w:val="21"/>
          <w:szCs w:val="21"/>
          <w:u w:val="single"/>
        </w:rPr>
        <w:t>Nondiscrimination in Employment.</w:t>
      </w:r>
      <w:r w:rsidRPr="00247BA7">
        <w:rPr>
          <w:rFonts w:ascii="Garamond" w:hAnsi="Garamond"/>
          <w:sz w:val="21"/>
          <w:szCs w:val="21"/>
        </w:rPr>
        <w:t xml:space="preserve">  </w:t>
      </w:r>
      <w:r w:rsidRPr="009E2E0B">
        <w:rPr>
          <w:rFonts w:ascii="Garamond" w:hAnsi="Garamond"/>
          <w:bCs/>
          <w:sz w:val="21"/>
          <w:szCs w:val="21"/>
        </w:rPr>
        <w:t xml:space="preserve">In connection with the performance of its obligations under this Agreement, </w:t>
      </w:r>
      <w:r w:rsidR="00A45C5B" w:rsidRPr="009E2E0B">
        <w:rPr>
          <w:rFonts w:ascii="Garamond" w:hAnsi="Garamond"/>
          <w:bCs/>
          <w:sz w:val="21"/>
          <w:szCs w:val="21"/>
        </w:rPr>
        <w:t>Company</w:t>
      </w:r>
      <w:r w:rsidRPr="009E2E0B">
        <w:rPr>
          <w:rFonts w:ascii="Garamond" w:hAnsi="Garamond"/>
          <w:bCs/>
          <w:sz w:val="21"/>
          <w:szCs w:val="21"/>
        </w:rPr>
        <w:t xml:space="preserve"> shall not discriminate against any employee or applicant for employment because of age, race, religion, color, handicap, sex, physical condition, developmental disability (as defined in Section 51.01(5), Wisconsin Statutes), sexual orientation or national origin. </w:t>
      </w:r>
      <w:r w:rsidR="00A45C5B" w:rsidRPr="009E2E0B">
        <w:rPr>
          <w:rFonts w:ascii="Garamond" w:hAnsi="Garamond"/>
          <w:bCs/>
          <w:sz w:val="21"/>
          <w:szCs w:val="21"/>
        </w:rPr>
        <w:t>Company</w:t>
      </w:r>
      <w:r w:rsidRPr="009E2E0B">
        <w:rPr>
          <w:rFonts w:ascii="Garamond" w:hAnsi="Garamond"/>
          <w:bCs/>
          <w:sz w:val="21"/>
          <w:szCs w:val="21"/>
        </w:rPr>
        <w:t xml:space="preserve"> shall take affirmative action to ensure equal employment opportunities.</w:t>
      </w:r>
    </w:p>
    <w:p w14:paraId="76E8C2DC" w14:textId="77777777" w:rsidR="00BA45F1" w:rsidRPr="00247BA7" w:rsidRDefault="00BA45F1" w:rsidP="00BA45F1">
      <w:pPr>
        <w:pStyle w:val="Heading2"/>
        <w:numPr>
          <w:ilvl w:val="0"/>
          <w:numId w:val="0"/>
        </w:numPr>
        <w:rPr>
          <w:rFonts w:ascii="Garamond" w:hAnsi="Garamond"/>
          <w:b/>
          <w:sz w:val="21"/>
          <w:szCs w:val="21"/>
        </w:rPr>
      </w:pPr>
    </w:p>
    <w:p w14:paraId="5A88781E" w14:textId="08545CDB" w:rsidR="00BA45F1" w:rsidRPr="009E2E0B" w:rsidRDefault="00BA45F1" w:rsidP="00BA45F1">
      <w:pPr>
        <w:pStyle w:val="Heading2"/>
        <w:numPr>
          <w:ilvl w:val="0"/>
          <w:numId w:val="0"/>
        </w:numPr>
        <w:rPr>
          <w:rFonts w:ascii="Garamond" w:hAnsi="Garamond"/>
          <w:bCs/>
          <w:sz w:val="21"/>
          <w:szCs w:val="21"/>
        </w:rPr>
      </w:pPr>
      <w:bookmarkStart w:id="37" w:name="_Hlk11223912"/>
      <w:r w:rsidRPr="009E2E0B">
        <w:rPr>
          <w:rFonts w:ascii="Garamond" w:hAnsi="Garamond"/>
          <w:bCs/>
          <w:sz w:val="21"/>
          <w:szCs w:val="21"/>
          <w:u w:val="single"/>
        </w:rPr>
        <w:t>Books and Records.</w:t>
      </w:r>
      <w:r w:rsidRPr="00247BA7">
        <w:rPr>
          <w:rFonts w:ascii="Garamond" w:hAnsi="Garamond"/>
          <w:sz w:val="21"/>
          <w:szCs w:val="21"/>
        </w:rPr>
        <w:t xml:space="preserve">  </w:t>
      </w:r>
      <w:r w:rsidR="00A45C5B" w:rsidRPr="009E2E0B">
        <w:rPr>
          <w:rFonts w:ascii="Garamond" w:hAnsi="Garamond"/>
          <w:bCs/>
          <w:sz w:val="21"/>
          <w:szCs w:val="21"/>
        </w:rPr>
        <w:t>Company</w:t>
      </w:r>
      <w:r w:rsidRPr="009E2E0B">
        <w:rPr>
          <w:rFonts w:ascii="Garamond" w:hAnsi="Garamond"/>
          <w:bCs/>
          <w:sz w:val="21"/>
          <w:szCs w:val="21"/>
        </w:rPr>
        <w:t xml:space="preserve"> shall (i) keep accurate books and records relating to its performance of the Services and the fees and expenses charged to SWIB, and (ii) permit SWIB or the State of Wisconsin Legislative Audit Bureau during the term of this Agreement and for a period of at least five (5) years thereafter to inspect </w:t>
      </w:r>
      <w:r w:rsidR="00A45C5B" w:rsidRPr="009E2E0B">
        <w:rPr>
          <w:rFonts w:ascii="Garamond" w:hAnsi="Garamond"/>
          <w:bCs/>
          <w:sz w:val="21"/>
          <w:szCs w:val="21"/>
        </w:rPr>
        <w:t>Company</w:t>
      </w:r>
      <w:r w:rsidRPr="009E2E0B">
        <w:rPr>
          <w:rFonts w:ascii="Garamond" w:hAnsi="Garamond"/>
          <w:bCs/>
          <w:sz w:val="21"/>
          <w:szCs w:val="21"/>
        </w:rPr>
        <w:t xml:space="preserve">’s books and records relating to the Services and the fees and expenses charged to SWIB. </w:t>
      </w:r>
      <w:r w:rsidR="00A45C5B" w:rsidRPr="009E2E0B">
        <w:rPr>
          <w:rFonts w:ascii="Garamond" w:hAnsi="Garamond"/>
          <w:bCs/>
          <w:sz w:val="21"/>
          <w:szCs w:val="21"/>
        </w:rPr>
        <w:t>Company</w:t>
      </w:r>
      <w:r w:rsidRPr="009E2E0B">
        <w:rPr>
          <w:rFonts w:ascii="Garamond" w:hAnsi="Garamond"/>
          <w:bCs/>
          <w:sz w:val="21"/>
          <w:szCs w:val="21"/>
        </w:rPr>
        <w:t xml:space="preserve"> shall bear the costs associated with the retention of records, and the cost of duplicating and sending copies of any records requested by SWIB.</w:t>
      </w:r>
    </w:p>
    <w:bookmarkEnd w:id="37"/>
    <w:p w14:paraId="4074FD07" w14:textId="77777777" w:rsidR="00BA45F1" w:rsidRPr="00247BA7" w:rsidRDefault="00BA45F1" w:rsidP="00BA45F1">
      <w:pPr>
        <w:pStyle w:val="Heading2"/>
        <w:numPr>
          <w:ilvl w:val="0"/>
          <w:numId w:val="0"/>
        </w:numPr>
        <w:rPr>
          <w:rFonts w:ascii="Garamond" w:hAnsi="Garamond"/>
          <w:sz w:val="21"/>
          <w:szCs w:val="21"/>
          <w:u w:val="single"/>
        </w:rPr>
      </w:pPr>
    </w:p>
    <w:p w14:paraId="631BBF1F" w14:textId="146AE1B0" w:rsidR="00BA45F1" w:rsidRPr="009E2E0B" w:rsidRDefault="00BA45F1" w:rsidP="00BA45F1">
      <w:pPr>
        <w:pStyle w:val="Heading2"/>
        <w:numPr>
          <w:ilvl w:val="0"/>
          <w:numId w:val="0"/>
        </w:numPr>
        <w:rPr>
          <w:rFonts w:ascii="Garamond" w:hAnsi="Garamond"/>
          <w:bCs/>
          <w:sz w:val="21"/>
          <w:szCs w:val="21"/>
        </w:rPr>
      </w:pPr>
      <w:r w:rsidRPr="009E2E0B">
        <w:rPr>
          <w:rFonts w:ascii="Garamond" w:hAnsi="Garamond"/>
          <w:bCs/>
          <w:sz w:val="21"/>
          <w:szCs w:val="21"/>
          <w:u w:val="single"/>
        </w:rPr>
        <w:t>Audit Review.</w:t>
      </w:r>
      <w:r w:rsidRPr="00247BA7">
        <w:rPr>
          <w:rFonts w:ascii="Garamond" w:hAnsi="Garamond"/>
          <w:sz w:val="21"/>
          <w:szCs w:val="21"/>
        </w:rPr>
        <w:t xml:space="preserve">  </w:t>
      </w:r>
      <w:r w:rsidRPr="009E2E0B">
        <w:rPr>
          <w:rFonts w:ascii="Garamond" w:hAnsi="Garamond"/>
          <w:bCs/>
          <w:sz w:val="21"/>
          <w:szCs w:val="21"/>
        </w:rPr>
        <w:t xml:space="preserve">SWIB shall have the absolute right to undertake a periodic audit review of </w:t>
      </w:r>
      <w:r w:rsidR="00A45C5B" w:rsidRPr="009E2E0B">
        <w:rPr>
          <w:rFonts w:ascii="Garamond" w:hAnsi="Garamond"/>
          <w:bCs/>
          <w:sz w:val="21"/>
          <w:szCs w:val="21"/>
        </w:rPr>
        <w:t>Company</w:t>
      </w:r>
      <w:r w:rsidRPr="009E2E0B">
        <w:rPr>
          <w:rFonts w:ascii="Garamond" w:hAnsi="Garamond"/>
          <w:bCs/>
          <w:sz w:val="21"/>
          <w:szCs w:val="21"/>
        </w:rPr>
        <w:t xml:space="preserve">’s work product, the fees payable hereunder, and </w:t>
      </w:r>
      <w:r w:rsidR="00A45C5B" w:rsidRPr="009E2E0B">
        <w:rPr>
          <w:rFonts w:ascii="Garamond" w:hAnsi="Garamond"/>
          <w:bCs/>
          <w:sz w:val="21"/>
          <w:szCs w:val="21"/>
        </w:rPr>
        <w:t>Company</w:t>
      </w:r>
      <w:r w:rsidRPr="009E2E0B">
        <w:rPr>
          <w:rFonts w:ascii="Garamond" w:hAnsi="Garamond"/>
          <w:bCs/>
          <w:sz w:val="21"/>
          <w:szCs w:val="21"/>
        </w:rPr>
        <w:t xml:space="preserve">’s compliance with provisions of this Agreement. Such audit review may be undertaken directly by SWIB, the State of Wisconsin Legislative Audit Bureau, or by third parties engaged by SWIB, including accountants and consultants. </w:t>
      </w:r>
      <w:r w:rsidR="00A45C5B" w:rsidRPr="009E2E0B">
        <w:rPr>
          <w:rFonts w:ascii="Garamond" w:hAnsi="Garamond"/>
          <w:bCs/>
          <w:sz w:val="21"/>
          <w:szCs w:val="21"/>
        </w:rPr>
        <w:t>Company</w:t>
      </w:r>
      <w:r w:rsidRPr="009E2E0B">
        <w:rPr>
          <w:rFonts w:ascii="Garamond" w:hAnsi="Garamond"/>
          <w:bCs/>
          <w:sz w:val="21"/>
          <w:szCs w:val="21"/>
        </w:rPr>
        <w:t xml:space="preserve"> shall cooperate fully with SWIB, the Legislative Audit Bureau, or any such third party in connection with the audit review, including providing the necessary space for auditors to conduct the audit. All adjustments, payments, and reimbursements determined by SWIB or its representatives to be necessary by such audit review shall be effected promptly by the appropriate party.</w:t>
      </w:r>
    </w:p>
    <w:p w14:paraId="3A7FF056" w14:textId="77777777" w:rsidR="00BA45F1" w:rsidRPr="00247BA7" w:rsidRDefault="00BA45F1" w:rsidP="00BA45F1">
      <w:pPr>
        <w:pStyle w:val="Heading2"/>
        <w:numPr>
          <w:ilvl w:val="0"/>
          <w:numId w:val="0"/>
        </w:numPr>
        <w:rPr>
          <w:rFonts w:ascii="Garamond" w:hAnsi="Garamond"/>
          <w:sz w:val="21"/>
          <w:szCs w:val="21"/>
          <w:u w:val="single"/>
        </w:rPr>
      </w:pPr>
    </w:p>
    <w:p w14:paraId="5933F88B" w14:textId="49469C1E" w:rsidR="00BA45F1" w:rsidRPr="009E2E0B" w:rsidRDefault="00BA45F1" w:rsidP="00BA45F1">
      <w:pPr>
        <w:pStyle w:val="Heading2"/>
        <w:numPr>
          <w:ilvl w:val="0"/>
          <w:numId w:val="0"/>
        </w:numPr>
        <w:rPr>
          <w:rFonts w:ascii="Garamond" w:hAnsi="Garamond"/>
          <w:bCs/>
          <w:sz w:val="21"/>
          <w:szCs w:val="21"/>
        </w:rPr>
      </w:pPr>
      <w:r w:rsidRPr="009E2E0B">
        <w:rPr>
          <w:rFonts w:ascii="Garamond" w:hAnsi="Garamond"/>
          <w:bCs/>
          <w:sz w:val="21"/>
          <w:szCs w:val="21"/>
          <w:u w:val="single"/>
        </w:rPr>
        <w:t>Open Records</w:t>
      </w:r>
      <w:r w:rsidRPr="00247BA7">
        <w:rPr>
          <w:rFonts w:ascii="Garamond" w:hAnsi="Garamond"/>
          <w:sz w:val="21"/>
          <w:szCs w:val="21"/>
        </w:rPr>
        <w:t xml:space="preserve">. </w:t>
      </w:r>
      <w:r w:rsidRPr="00247BA7">
        <w:rPr>
          <w:rFonts w:ascii="Garamond" w:hAnsi="Garamond" w:cs="Arial"/>
          <w:sz w:val="21"/>
          <w:szCs w:val="21"/>
        </w:rPr>
        <w:t xml:space="preserve"> </w:t>
      </w:r>
      <w:r w:rsidRPr="009E2E0B">
        <w:rPr>
          <w:rFonts w:ascii="Garamond" w:hAnsi="Garamond"/>
          <w:bCs/>
          <w:sz w:val="21"/>
          <w:szCs w:val="21"/>
        </w:rPr>
        <w:t xml:space="preserve">SWIB is subject to the open records laws of the State of Wisconsin, as contained in Chapter 19, Wisconsin Statutes. At SWIB’s direction, </w:t>
      </w:r>
      <w:r w:rsidR="00A45C5B" w:rsidRPr="009E2E0B">
        <w:rPr>
          <w:rFonts w:ascii="Garamond" w:hAnsi="Garamond"/>
          <w:bCs/>
          <w:sz w:val="21"/>
          <w:szCs w:val="21"/>
        </w:rPr>
        <w:t>Company</w:t>
      </w:r>
      <w:r w:rsidRPr="009E2E0B">
        <w:rPr>
          <w:rFonts w:ascii="Garamond" w:hAnsi="Garamond"/>
          <w:bCs/>
          <w:sz w:val="21"/>
          <w:szCs w:val="21"/>
        </w:rPr>
        <w:t xml:space="preserve"> shall make available for inspection and copying any designated records relating to </w:t>
      </w:r>
      <w:r w:rsidR="00A45C5B" w:rsidRPr="009E2E0B">
        <w:rPr>
          <w:rFonts w:ascii="Garamond" w:hAnsi="Garamond"/>
          <w:bCs/>
          <w:sz w:val="21"/>
          <w:szCs w:val="21"/>
        </w:rPr>
        <w:t>Company</w:t>
      </w:r>
      <w:r w:rsidRPr="009E2E0B">
        <w:rPr>
          <w:rFonts w:ascii="Garamond" w:hAnsi="Garamond"/>
          <w:bCs/>
          <w:sz w:val="21"/>
          <w:szCs w:val="21"/>
        </w:rPr>
        <w:t xml:space="preserve">’s </w:t>
      </w:r>
      <w:r w:rsidR="003805DE" w:rsidRPr="009E2E0B">
        <w:rPr>
          <w:rFonts w:ascii="Garamond" w:hAnsi="Garamond"/>
          <w:bCs/>
          <w:sz w:val="21"/>
          <w:szCs w:val="21"/>
        </w:rPr>
        <w:t>services</w:t>
      </w:r>
      <w:r w:rsidRPr="009E2E0B">
        <w:rPr>
          <w:rFonts w:ascii="Garamond" w:hAnsi="Garamond"/>
          <w:bCs/>
          <w:sz w:val="21"/>
          <w:szCs w:val="21"/>
        </w:rPr>
        <w:t xml:space="preserve">. Nevertheless, SWIB recognizes that </w:t>
      </w:r>
      <w:r w:rsidR="00A45C5B" w:rsidRPr="009E2E0B">
        <w:rPr>
          <w:rFonts w:ascii="Garamond" w:hAnsi="Garamond"/>
          <w:bCs/>
          <w:sz w:val="21"/>
          <w:szCs w:val="21"/>
        </w:rPr>
        <w:t>Company</w:t>
      </w:r>
      <w:r w:rsidRPr="009E2E0B">
        <w:rPr>
          <w:rFonts w:ascii="Garamond" w:hAnsi="Garamond"/>
          <w:bCs/>
          <w:sz w:val="21"/>
          <w:szCs w:val="21"/>
        </w:rPr>
        <w:t xml:space="preserve">’s records and reports may contain information that constitutes trade secrets, is proprietary or is otherwise subject to confidentiality restrictions. SWIB shall keep such information confidential and shall use its reasonable efforts to prevent any of its employees, agents or representatives from disclosing, without the prior consent of </w:t>
      </w:r>
      <w:r w:rsidR="00A45C5B" w:rsidRPr="009E2E0B">
        <w:rPr>
          <w:rFonts w:ascii="Garamond" w:hAnsi="Garamond"/>
          <w:bCs/>
          <w:sz w:val="21"/>
          <w:szCs w:val="21"/>
        </w:rPr>
        <w:t>Company</w:t>
      </w:r>
      <w:r w:rsidRPr="009E2E0B">
        <w:rPr>
          <w:rFonts w:ascii="Garamond" w:hAnsi="Garamond"/>
          <w:bCs/>
          <w:sz w:val="21"/>
          <w:szCs w:val="21"/>
        </w:rPr>
        <w:t xml:space="preserve">, any such confidential information contained in the reports or documents received from </w:t>
      </w:r>
      <w:r w:rsidR="00A45C5B" w:rsidRPr="009E2E0B">
        <w:rPr>
          <w:rFonts w:ascii="Garamond" w:hAnsi="Garamond"/>
          <w:bCs/>
          <w:sz w:val="21"/>
          <w:szCs w:val="21"/>
        </w:rPr>
        <w:t>Company</w:t>
      </w:r>
      <w:r w:rsidRPr="009E2E0B">
        <w:rPr>
          <w:rFonts w:ascii="Garamond" w:hAnsi="Garamond"/>
          <w:bCs/>
          <w:sz w:val="21"/>
          <w:szCs w:val="21"/>
        </w:rPr>
        <w:t xml:space="preserve"> which is identified as confidential in writing by </w:t>
      </w:r>
      <w:r w:rsidR="00A45C5B" w:rsidRPr="009E2E0B">
        <w:rPr>
          <w:rFonts w:ascii="Garamond" w:hAnsi="Garamond"/>
          <w:bCs/>
          <w:sz w:val="21"/>
          <w:szCs w:val="21"/>
        </w:rPr>
        <w:t>Company</w:t>
      </w:r>
      <w:r w:rsidRPr="009E2E0B">
        <w:rPr>
          <w:rFonts w:ascii="Garamond" w:hAnsi="Garamond"/>
          <w:bCs/>
          <w:sz w:val="21"/>
          <w:szCs w:val="21"/>
        </w:rPr>
        <w:t xml:space="preserve"> when such </w:t>
      </w:r>
      <w:r w:rsidR="003805DE" w:rsidRPr="009E2E0B">
        <w:rPr>
          <w:rFonts w:ascii="Garamond" w:hAnsi="Garamond"/>
          <w:bCs/>
          <w:sz w:val="21"/>
          <w:szCs w:val="21"/>
        </w:rPr>
        <w:t>information</w:t>
      </w:r>
      <w:r w:rsidRPr="009E2E0B">
        <w:rPr>
          <w:rFonts w:ascii="Garamond" w:hAnsi="Garamond"/>
          <w:bCs/>
          <w:sz w:val="21"/>
          <w:szCs w:val="21"/>
        </w:rPr>
        <w:t xml:space="preserve"> is delivered to SWIB. The foregoing shall not apply to (i) any disclosure to the extent where, in the opinion of SWIB’s counsel (which may be internal legal counsel), disclosure is required by applicable law, legal process or court order; or (ii) any disclosure to SWIB’s auditors and professional advisors to the extent necessary to perform their duties, provided they are bound by or subject to confidentiality obligations to SWIB. If SWIB notifies </w:t>
      </w:r>
      <w:r w:rsidR="00A45C5B" w:rsidRPr="009E2E0B">
        <w:rPr>
          <w:rFonts w:ascii="Garamond" w:hAnsi="Garamond"/>
          <w:bCs/>
          <w:sz w:val="21"/>
          <w:szCs w:val="21"/>
        </w:rPr>
        <w:t>Company</w:t>
      </w:r>
      <w:r w:rsidRPr="009E2E0B">
        <w:rPr>
          <w:rFonts w:ascii="Garamond" w:hAnsi="Garamond"/>
          <w:bCs/>
          <w:sz w:val="21"/>
          <w:szCs w:val="21"/>
        </w:rPr>
        <w:t xml:space="preserve"> that its counsel has determined public disclosure is required of information identified as confidential, </w:t>
      </w:r>
      <w:r w:rsidR="00A45C5B" w:rsidRPr="009E2E0B">
        <w:rPr>
          <w:rFonts w:ascii="Garamond" w:hAnsi="Garamond"/>
          <w:bCs/>
          <w:sz w:val="21"/>
          <w:szCs w:val="21"/>
        </w:rPr>
        <w:t>Company</w:t>
      </w:r>
      <w:r w:rsidRPr="009E2E0B">
        <w:rPr>
          <w:rFonts w:ascii="Garamond" w:hAnsi="Garamond"/>
          <w:bCs/>
          <w:sz w:val="21"/>
          <w:szCs w:val="21"/>
        </w:rPr>
        <w:t xml:space="preserve"> may, at its own expense, seek a restraining order to preclude SWIB from producing such information. Nothing in this Agreement is intended to waive or override any grounds for denial of public access to records under Wisconsin’s open records laws. </w:t>
      </w:r>
      <w:r w:rsidR="00A45C5B" w:rsidRPr="009E2E0B">
        <w:rPr>
          <w:rFonts w:ascii="Garamond" w:hAnsi="Garamond"/>
          <w:bCs/>
          <w:sz w:val="21"/>
          <w:szCs w:val="21"/>
        </w:rPr>
        <w:t>Company</w:t>
      </w:r>
      <w:r w:rsidRPr="009E2E0B">
        <w:rPr>
          <w:rFonts w:ascii="Garamond" w:hAnsi="Garamond"/>
          <w:bCs/>
          <w:sz w:val="21"/>
          <w:szCs w:val="21"/>
        </w:rPr>
        <w:t>’s sole and exclusive remedy for a breach of this section shall be the right to immediately, upon written notice, terminate this Agreement.</w:t>
      </w:r>
    </w:p>
    <w:p w14:paraId="39D2DC84" w14:textId="77777777" w:rsidR="00BA45F1" w:rsidRPr="00247BA7" w:rsidRDefault="00BA45F1" w:rsidP="00BA45F1">
      <w:pPr>
        <w:pStyle w:val="Heading2"/>
        <w:numPr>
          <w:ilvl w:val="0"/>
          <w:numId w:val="0"/>
        </w:numPr>
        <w:rPr>
          <w:rFonts w:ascii="Garamond" w:hAnsi="Garamond"/>
          <w:sz w:val="21"/>
          <w:szCs w:val="21"/>
          <w:u w:val="single"/>
        </w:rPr>
      </w:pPr>
    </w:p>
    <w:p w14:paraId="69627CA2" w14:textId="14C3639E" w:rsidR="00BA45F1" w:rsidRPr="009E2E0B" w:rsidRDefault="00BA45F1" w:rsidP="00BA45F1">
      <w:pPr>
        <w:pStyle w:val="Heading2"/>
        <w:numPr>
          <w:ilvl w:val="0"/>
          <w:numId w:val="0"/>
        </w:numPr>
        <w:rPr>
          <w:rFonts w:ascii="Garamond" w:hAnsi="Garamond"/>
          <w:bCs/>
          <w:sz w:val="21"/>
          <w:szCs w:val="21"/>
        </w:rPr>
      </w:pPr>
      <w:r w:rsidRPr="009E2E0B">
        <w:rPr>
          <w:rFonts w:ascii="Garamond" w:hAnsi="Garamond"/>
          <w:bCs/>
          <w:sz w:val="21"/>
          <w:szCs w:val="21"/>
          <w:u w:val="single"/>
        </w:rPr>
        <w:t>Legal Actions.</w:t>
      </w:r>
      <w:r w:rsidRPr="00247BA7">
        <w:rPr>
          <w:rFonts w:ascii="Garamond" w:hAnsi="Garamond"/>
          <w:sz w:val="21"/>
          <w:szCs w:val="21"/>
        </w:rPr>
        <w:t xml:space="preserve">  </w:t>
      </w:r>
      <w:r w:rsidRPr="009E2E0B">
        <w:rPr>
          <w:rFonts w:ascii="Garamond" w:hAnsi="Garamond"/>
          <w:bCs/>
          <w:sz w:val="21"/>
          <w:szCs w:val="21"/>
        </w:rPr>
        <w:t xml:space="preserve">There are no investigations, examinations or other proceedings involving </w:t>
      </w:r>
      <w:r w:rsidR="00A45C5B" w:rsidRPr="009E2E0B">
        <w:rPr>
          <w:rFonts w:ascii="Garamond" w:hAnsi="Garamond"/>
          <w:bCs/>
          <w:sz w:val="21"/>
          <w:szCs w:val="21"/>
        </w:rPr>
        <w:t>Company</w:t>
      </w:r>
      <w:r w:rsidRPr="009E2E0B">
        <w:rPr>
          <w:rFonts w:ascii="Garamond" w:hAnsi="Garamond"/>
          <w:bCs/>
          <w:sz w:val="21"/>
          <w:szCs w:val="21"/>
        </w:rPr>
        <w:t xml:space="preserve"> or any of its employees commenced or, to </w:t>
      </w:r>
      <w:r w:rsidR="00A45C5B" w:rsidRPr="009E2E0B">
        <w:rPr>
          <w:rFonts w:ascii="Garamond" w:hAnsi="Garamond"/>
          <w:bCs/>
          <w:sz w:val="21"/>
          <w:szCs w:val="21"/>
        </w:rPr>
        <w:t>Company</w:t>
      </w:r>
      <w:r w:rsidRPr="009E2E0B">
        <w:rPr>
          <w:rFonts w:ascii="Garamond" w:hAnsi="Garamond"/>
          <w:bCs/>
          <w:sz w:val="21"/>
          <w:szCs w:val="21"/>
        </w:rPr>
        <w:t xml:space="preserve">’s knowledge, threatened by any regulatory agency against </w:t>
      </w:r>
      <w:r w:rsidR="00A45C5B" w:rsidRPr="009E2E0B">
        <w:rPr>
          <w:rFonts w:ascii="Garamond" w:hAnsi="Garamond"/>
          <w:bCs/>
          <w:sz w:val="21"/>
          <w:szCs w:val="21"/>
        </w:rPr>
        <w:t>Company</w:t>
      </w:r>
      <w:r w:rsidRPr="009E2E0B">
        <w:rPr>
          <w:rFonts w:ascii="Garamond" w:hAnsi="Garamond"/>
          <w:bCs/>
          <w:sz w:val="21"/>
          <w:szCs w:val="21"/>
        </w:rPr>
        <w:t xml:space="preserve"> or any of its employees nor any actions, suits or proceedings commenced or, to </w:t>
      </w:r>
      <w:r w:rsidR="00A45C5B" w:rsidRPr="009E2E0B">
        <w:rPr>
          <w:rFonts w:ascii="Garamond" w:hAnsi="Garamond"/>
          <w:bCs/>
          <w:sz w:val="21"/>
          <w:szCs w:val="21"/>
        </w:rPr>
        <w:t>Company</w:t>
      </w:r>
      <w:r w:rsidRPr="009E2E0B">
        <w:rPr>
          <w:rFonts w:ascii="Garamond" w:hAnsi="Garamond"/>
          <w:bCs/>
          <w:sz w:val="21"/>
          <w:szCs w:val="21"/>
        </w:rPr>
        <w:t xml:space="preserve">’s knowledge, threatened against </w:t>
      </w:r>
      <w:r w:rsidR="00A45C5B" w:rsidRPr="009E2E0B">
        <w:rPr>
          <w:rFonts w:ascii="Garamond" w:hAnsi="Garamond"/>
          <w:bCs/>
          <w:sz w:val="21"/>
          <w:szCs w:val="21"/>
        </w:rPr>
        <w:t>Company</w:t>
      </w:r>
      <w:r w:rsidRPr="009E2E0B">
        <w:rPr>
          <w:rFonts w:ascii="Garamond" w:hAnsi="Garamond"/>
          <w:bCs/>
          <w:sz w:val="21"/>
          <w:szCs w:val="21"/>
        </w:rPr>
        <w:t xml:space="preserve"> or any of its employees which, if determined adversely to </w:t>
      </w:r>
      <w:r w:rsidR="00A45C5B" w:rsidRPr="009E2E0B">
        <w:rPr>
          <w:rFonts w:ascii="Garamond" w:hAnsi="Garamond"/>
          <w:bCs/>
          <w:sz w:val="21"/>
          <w:szCs w:val="21"/>
        </w:rPr>
        <w:t>Company</w:t>
      </w:r>
      <w:r w:rsidRPr="009E2E0B">
        <w:rPr>
          <w:rFonts w:ascii="Garamond" w:hAnsi="Garamond"/>
          <w:bCs/>
          <w:sz w:val="21"/>
          <w:szCs w:val="21"/>
        </w:rPr>
        <w:t xml:space="preserve"> or any of its employees, would materially affect </w:t>
      </w:r>
      <w:r w:rsidR="00A45C5B" w:rsidRPr="009E2E0B">
        <w:rPr>
          <w:rFonts w:ascii="Garamond" w:hAnsi="Garamond"/>
          <w:bCs/>
          <w:sz w:val="21"/>
          <w:szCs w:val="21"/>
        </w:rPr>
        <w:t>Company</w:t>
      </w:r>
      <w:r w:rsidRPr="009E2E0B">
        <w:rPr>
          <w:rFonts w:ascii="Garamond" w:hAnsi="Garamond"/>
          <w:bCs/>
          <w:sz w:val="21"/>
          <w:szCs w:val="21"/>
        </w:rPr>
        <w:t xml:space="preserve">’s ability to fully perform its obligations under this Agreement. </w:t>
      </w:r>
      <w:r w:rsidR="00A45C5B" w:rsidRPr="009E2E0B">
        <w:rPr>
          <w:rFonts w:ascii="Garamond" w:hAnsi="Garamond"/>
          <w:bCs/>
          <w:sz w:val="21"/>
          <w:szCs w:val="21"/>
        </w:rPr>
        <w:t>Company</w:t>
      </w:r>
      <w:r w:rsidRPr="009E2E0B">
        <w:rPr>
          <w:rFonts w:ascii="Garamond" w:hAnsi="Garamond"/>
          <w:bCs/>
          <w:sz w:val="21"/>
          <w:szCs w:val="21"/>
        </w:rPr>
        <w:t xml:space="preserve"> has no knowledge of any investigation, examination or other proceeding involving any affiliate or commenced or threatened by any regulatory agency against any affiliate, or any actions, suits or proceedings commenced or threatened against any affiliate which, if determined adversely to such affiliate, would materially affect </w:t>
      </w:r>
      <w:r w:rsidR="00A45C5B" w:rsidRPr="009E2E0B">
        <w:rPr>
          <w:rFonts w:ascii="Garamond" w:hAnsi="Garamond"/>
          <w:bCs/>
          <w:sz w:val="21"/>
          <w:szCs w:val="21"/>
        </w:rPr>
        <w:t>Company</w:t>
      </w:r>
      <w:r w:rsidRPr="009E2E0B">
        <w:rPr>
          <w:rFonts w:ascii="Garamond" w:hAnsi="Garamond"/>
          <w:bCs/>
          <w:sz w:val="21"/>
          <w:szCs w:val="21"/>
        </w:rPr>
        <w:t>’s ability to fully perform its obligations under this Agreement.</w:t>
      </w:r>
    </w:p>
    <w:p w14:paraId="0254340A" w14:textId="77777777" w:rsidR="00BA45F1" w:rsidRPr="00247BA7" w:rsidRDefault="00BA45F1" w:rsidP="00BA45F1">
      <w:pPr>
        <w:pStyle w:val="Heading2"/>
        <w:numPr>
          <w:ilvl w:val="0"/>
          <w:numId w:val="0"/>
        </w:numPr>
        <w:rPr>
          <w:rFonts w:ascii="Garamond" w:hAnsi="Garamond"/>
          <w:sz w:val="21"/>
          <w:szCs w:val="21"/>
          <w:u w:val="single"/>
        </w:rPr>
      </w:pPr>
    </w:p>
    <w:p w14:paraId="735D074C" w14:textId="37729D1D" w:rsidR="00BA45F1" w:rsidRPr="009E2E0B" w:rsidRDefault="00BA45F1" w:rsidP="00BA45F1">
      <w:pPr>
        <w:pStyle w:val="Heading2"/>
        <w:numPr>
          <w:ilvl w:val="0"/>
          <w:numId w:val="0"/>
        </w:numPr>
        <w:rPr>
          <w:rFonts w:ascii="Garamond" w:hAnsi="Garamond"/>
          <w:bCs/>
          <w:sz w:val="21"/>
          <w:szCs w:val="21"/>
        </w:rPr>
      </w:pPr>
      <w:r w:rsidRPr="009E2E0B">
        <w:rPr>
          <w:rFonts w:ascii="Garamond" w:hAnsi="Garamond"/>
          <w:bCs/>
          <w:sz w:val="21"/>
          <w:szCs w:val="21"/>
          <w:u w:val="single"/>
        </w:rPr>
        <w:t>No Bad Actor.</w:t>
      </w:r>
      <w:r w:rsidRPr="00247BA7">
        <w:rPr>
          <w:rFonts w:ascii="Garamond" w:hAnsi="Garamond"/>
          <w:sz w:val="21"/>
          <w:szCs w:val="21"/>
        </w:rPr>
        <w:t xml:space="preserve"> </w:t>
      </w:r>
      <w:r w:rsidRPr="00247BA7">
        <w:rPr>
          <w:rFonts w:ascii="Garamond" w:hAnsi="Garamond" w:cs="Arial"/>
          <w:sz w:val="21"/>
          <w:szCs w:val="21"/>
        </w:rPr>
        <w:t xml:space="preserve"> </w:t>
      </w:r>
      <w:r w:rsidR="00A45C5B" w:rsidRPr="009E2E0B">
        <w:rPr>
          <w:rFonts w:ascii="Garamond" w:hAnsi="Garamond"/>
          <w:bCs/>
          <w:sz w:val="21"/>
          <w:szCs w:val="21"/>
        </w:rPr>
        <w:t>Company</w:t>
      </w:r>
      <w:r w:rsidRPr="009E2E0B">
        <w:rPr>
          <w:rFonts w:ascii="Garamond" w:hAnsi="Garamond"/>
          <w:bCs/>
          <w:sz w:val="21"/>
          <w:szCs w:val="21"/>
        </w:rPr>
        <w:t xml:space="preserve"> represents and warrants that neither </w:t>
      </w:r>
      <w:r w:rsidR="00A45C5B" w:rsidRPr="009E2E0B">
        <w:rPr>
          <w:rFonts w:ascii="Garamond" w:hAnsi="Garamond"/>
          <w:bCs/>
          <w:sz w:val="21"/>
          <w:szCs w:val="21"/>
        </w:rPr>
        <w:t>Company</w:t>
      </w:r>
      <w:r w:rsidRPr="009E2E0B">
        <w:rPr>
          <w:rFonts w:ascii="Garamond" w:hAnsi="Garamond"/>
          <w:bCs/>
          <w:sz w:val="21"/>
          <w:szCs w:val="21"/>
        </w:rPr>
        <w:t xml:space="preserve"> nor any of its affiliates or partners, members, directors and officers is or has been the subject of, or a defendant in: (i) an enforcement action or prosecution (or settlement in lieu thereof) brought by a governmental authority relating to a violation of securities, tax, or criminal laws. </w:t>
      </w:r>
      <w:r w:rsidR="00A45C5B" w:rsidRPr="009E2E0B">
        <w:rPr>
          <w:rFonts w:ascii="Garamond" w:hAnsi="Garamond"/>
          <w:bCs/>
          <w:sz w:val="21"/>
          <w:szCs w:val="21"/>
        </w:rPr>
        <w:t>Company</w:t>
      </w:r>
      <w:r w:rsidRPr="009E2E0B">
        <w:rPr>
          <w:rFonts w:ascii="Garamond" w:hAnsi="Garamond"/>
          <w:bCs/>
          <w:sz w:val="21"/>
          <w:szCs w:val="21"/>
        </w:rPr>
        <w:t xml:space="preserve"> covenants that it will notify SWIB within five days in the event any such action or prosecution is initiated during the term of this Agreement. </w:t>
      </w:r>
    </w:p>
    <w:p w14:paraId="52EDDA22" w14:textId="77777777" w:rsidR="00BA45F1" w:rsidRPr="009E2E0B" w:rsidRDefault="00BA45F1" w:rsidP="00BA45F1">
      <w:pPr>
        <w:pStyle w:val="ListParagraph"/>
        <w:rPr>
          <w:rFonts w:ascii="Garamond" w:hAnsi="Garamond"/>
          <w:bCs/>
          <w:spacing w:val="-2"/>
          <w:sz w:val="21"/>
          <w:szCs w:val="21"/>
        </w:rPr>
      </w:pPr>
    </w:p>
    <w:p w14:paraId="09D62DEF" w14:textId="77777777" w:rsidR="00B80FA4" w:rsidRPr="00247BA7" w:rsidRDefault="00B80FA4" w:rsidP="00BA45F1">
      <w:pPr>
        <w:jc w:val="center"/>
        <w:rPr>
          <w:rFonts w:ascii="Arial" w:hAnsi="Arial" w:cs="Arial"/>
          <w:sz w:val="21"/>
          <w:szCs w:val="21"/>
        </w:rPr>
      </w:pPr>
    </w:p>
    <w:sectPr w:rsidR="00B80FA4" w:rsidRPr="00247BA7" w:rsidSect="00BA45F1">
      <w:headerReference w:type="first" r:id="rId15"/>
      <w:pgSz w:w="12240" w:h="15840" w:code="1"/>
      <w:pgMar w:top="1620" w:right="720" w:bottom="1152" w:left="1152" w:header="705" w:footer="148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A52F8" w14:textId="77777777" w:rsidR="00A6008D" w:rsidRDefault="00A6008D">
      <w:r>
        <w:separator/>
      </w:r>
    </w:p>
  </w:endnote>
  <w:endnote w:type="continuationSeparator" w:id="0">
    <w:p w14:paraId="23781127" w14:textId="77777777" w:rsidR="00A6008D" w:rsidRDefault="00A6008D">
      <w:r>
        <w:continuationSeparator/>
      </w:r>
    </w:p>
  </w:endnote>
  <w:endnote w:type="continuationNotice" w:id="1">
    <w:p w14:paraId="609B097D" w14:textId="77777777" w:rsidR="00A6008D" w:rsidRDefault="00A60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454F" w14:textId="77777777" w:rsidR="00C07B0E" w:rsidRDefault="00C07B0E">
    <w:pPr>
      <w:pStyle w:val="Footer"/>
      <w:jc w:val="right"/>
    </w:pPr>
    <w:r>
      <w:fldChar w:fldCharType="begin"/>
    </w:r>
    <w:r>
      <w:instrText xml:space="preserve"> PAGE   \* MERGEFORMAT </w:instrText>
    </w:r>
    <w:r>
      <w:fldChar w:fldCharType="separate"/>
    </w:r>
    <w:r>
      <w:rPr>
        <w:noProof/>
      </w:rPr>
      <w:t>10</w:t>
    </w:r>
    <w:r>
      <w:fldChar w:fldCharType="end"/>
    </w:r>
  </w:p>
  <w:p w14:paraId="53C2EBCC" w14:textId="64AB2C3A" w:rsidR="00C07B0E" w:rsidRDefault="00C07B0E">
    <w:pPr>
      <w:pStyle w:val="Footer"/>
    </w:pPr>
    <w:r>
      <w:rPr>
        <w:noProof/>
      </w:rPr>
      <w:drawing>
        <wp:inline distT="0" distB="0" distL="0" distR="0" wp14:anchorId="15808DA6" wp14:editId="00089790">
          <wp:extent cx="1504950" cy="180975"/>
          <wp:effectExtent l="0" t="0" r="0" b="0"/>
          <wp:docPr id="2" name="Picture 2" descr="SWIB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B_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809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627E" w14:textId="77777777" w:rsidR="00C07B0E" w:rsidRPr="00405DEB" w:rsidRDefault="00C07B0E" w:rsidP="00FE5473">
    <w:pPr>
      <w:pStyle w:val="Footer"/>
      <w:tabs>
        <w:tab w:val="clear" w:pos="4320"/>
        <w:tab w:val="center" w:pos="4680"/>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4021" w14:textId="77777777" w:rsidR="00C07B0E" w:rsidRDefault="00C07B0E">
    <w:pPr>
      <w:pStyle w:val="Footer"/>
      <w:jc w:val="right"/>
    </w:pPr>
    <w:r>
      <w:fldChar w:fldCharType="begin"/>
    </w:r>
    <w:r>
      <w:instrText xml:space="preserve"> PAGE   \* MERGEFORMAT </w:instrText>
    </w:r>
    <w:r>
      <w:fldChar w:fldCharType="separate"/>
    </w:r>
    <w:r>
      <w:rPr>
        <w:noProof/>
      </w:rPr>
      <w:t>10</w:t>
    </w:r>
    <w:r>
      <w:fldChar w:fldCharType="end"/>
    </w:r>
  </w:p>
  <w:p w14:paraId="17E61665" w14:textId="634111ED" w:rsidR="00C07B0E" w:rsidRDefault="00C07B0E">
    <w:pPr>
      <w:pStyle w:val="Footer"/>
    </w:pPr>
    <w:r>
      <w:rPr>
        <w:noProof/>
      </w:rPr>
      <w:drawing>
        <wp:inline distT="0" distB="0" distL="0" distR="0" wp14:anchorId="0979DD05" wp14:editId="26D8B915">
          <wp:extent cx="1504950" cy="180975"/>
          <wp:effectExtent l="0" t="0" r="0" b="0"/>
          <wp:docPr id="3" name="Picture 3" descr="SWIB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B_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809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ACEA" w14:textId="77777777" w:rsidR="00C07B0E" w:rsidRDefault="00C07B0E">
    <w:pPr>
      <w:pStyle w:val="Footer"/>
      <w:jc w:val="right"/>
    </w:pPr>
  </w:p>
  <w:p w14:paraId="07AD437C" w14:textId="4B9B94FD" w:rsidR="00C07B0E" w:rsidRDefault="00C07B0E">
    <w:pPr>
      <w:pStyle w:val="Footer"/>
    </w:pPr>
    <w:r>
      <w:rPr>
        <w:noProof/>
      </w:rPr>
      <w:drawing>
        <wp:inline distT="0" distB="0" distL="0" distR="0" wp14:anchorId="3B5FC9D9" wp14:editId="33B5416C">
          <wp:extent cx="1504950" cy="180975"/>
          <wp:effectExtent l="0" t="0" r="0" b="0"/>
          <wp:docPr id="4" name="Picture 4" descr="SWIB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B_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4C23" w14:textId="77777777" w:rsidR="00A6008D" w:rsidRDefault="00A6008D">
      <w:r>
        <w:separator/>
      </w:r>
    </w:p>
  </w:footnote>
  <w:footnote w:type="continuationSeparator" w:id="0">
    <w:p w14:paraId="3E25DDBB" w14:textId="77777777" w:rsidR="00A6008D" w:rsidRDefault="00A6008D">
      <w:r>
        <w:continuationSeparator/>
      </w:r>
    </w:p>
  </w:footnote>
  <w:footnote w:type="continuationNotice" w:id="1">
    <w:p w14:paraId="2AFB9CE2" w14:textId="77777777" w:rsidR="00A6008D" w:rsidRDefault="00A60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8E6D" w14:textId="77777777" w:rsidR="00C07B0E" w:rsidRDefault="00C07B0E">
    <w:pPr>
      <w:pStyle w:val="Heade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45DD" w14:textId="233E0E77" w:rsidR="00C07B0E" w:rsidRPr="00BA45F1" w:rsidRDefault="00C07B0E" w:rsidP="00BA45F1">
    <w:pPr>
      <w:keepNext/>
      <w:keepLines/>
      <w:pBdr>
        <w:bottom w:val="single" w:sz="4" w:space="1" w:color="auto"/>
      </w:pBdr>
      <w:spacing w:after="180" w:line="240" w:lineRule="atLeast"/>
      <w:outlineLvl w:val="0"/>
      <w:rPr>
        <w:rFonts w:ascii="Garamond" w:hAnsi="Garamond"/>
        <w:b/>
        <w:i/>
        <w:iCs/>
        <w:caps/>
        <w:color w:val="808080"/>
        <w:spacing w:val="20"/>
        <w:kern w:val="20"/>
        <w:sz w:val="22"/>
        <w:szCs w:val="22"/>
      </w:rPr>
    </w:pPr>
    <w:r w:rsidRPr="00BA45F1">
      <w:rPr>
        <w:rFonts w:ascii="Garamond" w:hAnsi="Garamond"/>
        <w:b/>
        <w:i/>
        <w:iCs/>
        <w:caps/>
        <w:color w:val="808080"/>
        <w:spacing w:val="20"/>
        <w:kern w:val="20"/>
        <w:sz w:val="22"/>
        <w:szCs w:val="22"/>
      </w:rPr>
      <w:t xml:space="preserve">ATTACHMENT </w:t>
    </w:r>
    <w:r>
      <w:rPr>
        <w:rFonts w:ascii="Garamond" w:hAnsi="Garamond"/>
        <w:b/>
        <w:i/>
        <w:iCs/>
        <w:caps/>
        <w:color w:val="808080"/>
        <w:spacing w:val="20"/>
        <w:kern w:val="20"/>
        <w:sz w:val="22"/>
        <w:szCs w:val="22"/>
      </w:rPr>
      <w:t>C</w:t>
    </w:r>
  </w:p>
  <w:p w14:paraId="5110E622" w14:textId="77777777" w:rsidR="00C07B0E" w:rsidRPr="00632E0E" w:rsidRDefault="00C07B0E" w:rsidP="005B567D">
    <w:pPr>
      <w:keepNext/>
      <w:keepLines/>
      <w:pBdr>
        <w:bottom w:val="single" w:sz="4" w:space="1" w:color="auto"/>
      </w:pBdr>
      <w:spacing w:after="180" w:line="240" w:lineRule="atLeast"/>
      <w:outlineLvl w:val="0"/>
      <w:rPr>
        <w:rFonts w:ascii="Garamond" w:hAnsi="Garamond"/>
        <w:b/>
        <w:i/>
        <w:caps/>
        <w:color w:val="808080"/>
        <w:spacing w:val="20"/>
        <w:kern w:val="20"/>
        <w:sz w:val="22"/>
      </w:rPr>
    </w:pPr>
    <w:r w:rsidRPr="00BA45F1">
      <w:rPr>
        <w:rFonts w:ascii="Garamond" w:hAnsi="Garamond"/>
        <w:b/>
        <w:i/>
        <w:iCs/>
        <w:caps/>
        <w:color w:val="808080"/>
        <w:spacing w:val="20"/>
        <w:kern w:val="20"/>
        <w:sz w:val="22"/>
        <w:szCs w:val="22"/>
      </w:rPr>
      <w:t>Key Contract Provisions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BCB"/>
    <w:multiLevelType w:val="hybridMultilevel"/>
    <w:tmpl w:val="7DA80F14"/>
    <w:lvl w:ilvl="0" w:tplc="759E9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746A8"/>
    <w:multiLevelType w:val="hybridMultilevel"/>
    <w:tmpl w:val="925A0AFC"/>
    <w:lvl w:ilvl="0" w:tplc="06DEC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635F"/>
    <w:multiLevelType w:val="hybridMultilevel"/>
    <w:tmpl w:val="CD2C859A"/>
    <w:lvl w:ilvl="0" w:tplc="D8A60FD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411FB"/>
    <w:multiLevelType w:val="hybridMultilevel"/>
    <w:tmpl w:val="1D86E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D13E3"/>
    <w:multiLevelType w:val="hybridMultilevel"/>
    <w:tmpl w:val="27CAD81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186031"/>
    <w:multiLevelType w:val="hybridMultilevel"/>
    <w:tmpl w:val="FE5CCE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277CE3"/>
    <w:multiLevelType w:val="hybridMultilevel"/>
    <w:tmpl w:val="E016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12E3F"/>
    <w:multiLevelType w:val="hybridMultilevel"/>
    <w:tmpl w:val="BBC29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E4139"/>
    <w:multiLevelType w:val="hybridMultilevel"/>
    <w:tmpl w:val="BE3207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AA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5733433"/>
    <w:multiLevelType w:val="hybridMultilevel"/>
    <w:tmpl w:val="6F463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F5CBE"/>
    <w:multiLevelType w:val="hybridMultilevel"/>
    <w:tmpl w:val="7F94D9DE"/>
    <w:lvl w:ilvl="0" w:tplc="9F587CC0">
      <w:start w:val="5"/>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65394"/>
    <w:multiLevelType w:val="hybridMultilevel"/>
    <w:tmpl w:val="334C5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91057"/>
    <w:multiLevelType w:val="hybridMultilevel"/>
    <w:tmpl w:val="1A42A9B6"/>
    <w:lvl w:ilvl="0" w:tplc="971E063A">
      <w:start w:val="1"/>
      <w:numFmt w:val="upperRoman"/>
      <w:lvlText w:val="%1."/>
      <w:lvlJc w:val="left"/>
      <w:pPr>
        <w:ind w:left="1080" w:hanging="720"/>
      </w:pPr>
      <w:rPr>
        <w:rFonts w:eastAsiaTheme="majorEastAs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012CC"/>
    <w:multiLevelType w:val="hybridMultilevel"/>
    <w:tmpl w:val="5E16DAAA"/>
    <w:lvl w:ilvl="0" w:tplc="67384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93943"/>
    <w:multiLevelType w:val="hybridMultilevel"/>
    <w:tmpl w:val="816800A2"/>
    <w:lvl w:ilvl="0" w:tplc="29B0B47C">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9546B7D"/>
    <w:multiLevelType w:val="hybridMultilevel"/>
    <w:tmpl w:val="E280D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813243"/>
    <w:multiLevelType w:val="hybridMultilevel"/>
    <w:tmpl w:val="C1D476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CA575D0"/>
    <w:multiLevelType w:val="hybridMultilevel"/>
    <w:tmpl w:val="172C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C75AD"/>
    <w:multiLevelType w:val="hybridMultilevel"/>
    <w:tmpl w:val="5DAA9B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B37B2E"/>
    <w:multiLevelType w:val="hybridMultilevel"/>
    <w:tmpl w:val="FDF2C9B4"/>
    <w:lvl w:ilvl="0" w:tplc="35D6C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04075"/>
    <w:multiLevelType w:val="hybridMultilevel"/>
    <w:tmpl w:val="276CAB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77D33"/>
    <w:multiLevelType w:val="hybridMultilevel"/>
    <w:tmpl w:val="CD1062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5D85F6B"/>
    <w:multiLevelType w:val="hybridMultilevel"/>
    <w:tmpl w:val="38404F9A"/>
    <w:lvl w:ilvl="0" w:tplc="F35CB466">
      <w:start w:val="1"/>
      <w:numFmt w:val="upperRoman"/>
      <w:lvlText w:val="%1."/>
      <w:lvlJc w:val="left"/>
      <w:pPr>
        <w:ind w:left="720" w:hanging="720"/>
      </w:pPr>
      <w:rPr>
        <w:rFonts w:eastAsiaTheme="majorEastAsia"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1968A3"/>
    <w:multiLevelType w:val="hybridMultilevel"/>
    <w:tmpl w:val="19A8C002"/>
    <w:lvl w:ilvl="0" w:tplc="A956B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D7F87"/>
    <w:multiLevelType w:val="hybridMultilevel"/>
    <w:tmpl w:val="7060778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2C1377D"/>
    <w:multiLevelType w:val="hybridMultilevel"/>
    <w:tmpl w:val="C06680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C0549"/>
    <w:multiLevelType w:val="hybridMultilevel"/>
    <w:tmpl w:val="EA9277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D0C52"/>
    <w:multiLevelType w:val="multilevel"/>
    <w:tmpl w:val="EC4235FA"/>
    <w:lvl w:ilvl="0">
      <w:start w:val="1"/>
      <w:numFmt w:val="decimal"/>
      <w:lvlText w:val="%1."/>
      <w:lvlJc w:val="left"/>
      <w:pPr>
        <w:ind w:left="720" w:hanging="360"/>
      </w:pPr>
      <w:rPr>
        <w:rFonts w:hint="default"/>
        <w:sz w:val="22"/>
        <w:szCs w:val="22"/>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b w:val="0"/>
      </w:rPr>
    </w:lvl>
    <w:lvl w:ilvl="3">
      <w:start w:val="1"/>
      <w:numFmt w:val="decimal"/>
      <w:lvlText w:val="%4."/>
      <w:lvlJc w:val="left"/>
      <w:pPr>
        <w:ind w:left="2880" w:hanging="360"/>
      </w:pPr>
      <w:rPr>
        <w:rFonts w:ascii="Arial" w:hAnsi="Arial" w:cs="Arial"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A665D39"/>
    <w:multiLevelType w:val="hybridMultilevel"/>
    <w:tmpl w:val="BB482D0C"/>
    <w:lvl w:ilvl="0" w:tplc="3E6AE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B07AC"/>
    <w:multiLevelType w:val="hybridMultilevel"/>
    <w:tmpl w:val="F9B4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4283B"/>
    <w:multiLevelType w:val="hybridMultilevel"/>
    <w:tmpl w:val="13088F5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4B548D"/>
    <w:multiLevelType w:val="hybridMultilevel"/>
    <w:tmpl w:val="A002DE04"/>
    <w:lvl w:ilvl="0" w:tplc="B554C7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E66527C"/>
    <w:multiLevelType w:val="multilevel"/>
    <w:tmpl w:val="55A6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011C49"/>
    <w:multiLevelType w:val="hybridMultilevel"/>
    <w:tmpl w:val="B82884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5"/>
  </w:num>
  <w:num w:numId="4">
    <w:abstractNumId w:val="11"/>
  </w:num>
  <w:num w:numId="5">
    <w:abstractNumId w:val="32"/>
  </w:num>
  <w:num w:numId="6">
    <w:abstractNumId w:val="10"/>
  </w:num>
  <w:num w:numId="7">
    <w:abstractNumId w:val="26"/>
  </w:num>
  <w:num w:numId="8">
    <w:abstractNumId w:val="8"/>
  </w:num>
  <w:num w:numId="9">
    <w:abstractNumId w:val="6"/>
  </w:num>
  <w:num w:numId="10">
    <w:abstractNumId w:val="3"/>
  </w:num>
  <w:num w:numId="11">
    <w:abstractNumId w:val="21"/>
  </w:num>
  <w:num w:numId="12">
    <w:abstractNumId w:val="17"/>
  </w:num>
  <w:num w:numId="13">
    <w:abstractNumId w:val="22"/>
  </w:num>
  <w:num w:numId="14">
    <w:abstractNumId w:val="19"/>
  </w:num>
  <w:num w:numId="15">
    <w:abstractNumId w:val="27"/>
  </w:num>
  <w:num w:numId="16">
    <w:abstractNumId w:val="34"/>
  </w:num>
  <w:num w:numId="17">
    <w:abstractNumId w:val="16"/>
  </w:num>
  <w:num w:numId="18">
    <w:abstractNumId w:val="24"/>
  </w:num>
  <w:num w:numId="19">
    <w:abstractNumId w:val="23"/>
  </w:num>
  <w:num w:numId="20">
    <w:abstractNumId w:val="29"/>
  </w:num>
  <w:num w:numId="21">
    <w:abstractNumId w:val="1"/>
  </w:num>
  <w:num w:numId="22">
    <w:abstractNumId w:val="25"/>
  </w:num>
  <w:num w:numId="23">
    <w:abstractNumId w:val="18"/>
  </w:num>
  <w:num w:numId="24">
    <w:abstractNumId w:val="20"/>
  </w:num>
  <w:num w:numId="25">
    <w:abstractNumId w:val="14"/>
  </w:num>
  <w:num w:numId="26">
    <w:abstractNumId w:val="0"/>
  </w:num>
  <w:num w:numId="27">
    <w:abstractNumId w:val="13"/>
  </w:num>
  <w:num w:numId="28">
    <w:abstractNumId w:val="7"/>
  </w:num>
  <w:num w:numId="29">
    <w:abstractNumId w:val="5"/>
  </w:num>
  <w:num w:numId="30">
    <w:abstractNumId w:val="30"/>
  </w:num>
  <w:num w:numId="31">
    <w:abstractNumId w:val="31"/>
  </w:num>
  <w:num w:numId="32">
    <w:abstractNumId w:val="4"/>
  </w:num>
  <w:num w:numId="33">
    <w:abstractNumId w:val="12"/>
  </w:num>
  <w:num w:numId="34">
    <w:abstractNumId w:val="33"/>
  </w:num>
  <w:num w:numId="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57"/>
    <w:rsid w:val="00000C3B"/>
    <w:rsid w:val="00013B5A"/>
    <w:rsid w:val="00020B86"/>
    <w:rsid w:val="00023722"/>
    <w:rsid w:val="00023750"/>
    <w:rsid w:val="00027A3C"/>
    <w:rsid w:val="00030C6B"/>
    <w:rsid w:val="00040AFA"/>
    <w:rsid w:val="000422F6"/>
    <w:rsid w:val="00047DD9"/>
    <w:rsid w:val="00050E49"/>
    <w:rsid w:val="00051CF0"/>
    <w:rsid w:val="00055297"/>
    <w:rsid w:val="0006046C"/>
    <w:rsid w:val="00067C23"/>
    <w:rsid w:val="00071B9E"/>
    <w:rsid w:val="00074E36"/>
    <w:rsid w:val="000773A6"/>
    <w:rsid w:val="00082157"/>
    <w:rsid w:val="0009035C"/>
    <w:rsid w:val="0009512B"/>
    <w:rsid w:val="000A606C"/>
    <w:rsid w:val="000A71B3"/>
    <w:rsid w:val="000B0F2B"/>
    <w:rsid w:val="000B19B8"/>
    <w:rsid w:val="000B4213"/>
    <w:rsid w:val="000B6D8A"/>
    <w:rsid w:val="000C39EE"/>
    <w:rsid w:val="000D18EA"/>
    <w:rsid w:val="000E19D6"/>
    <w:rsid w:val="000E1F12"/>
    <w:rsid w:val="000F2451"/>
    <w:rsid w:val="000F506E"/>
    <w:rsid w:val="000F7119"/>
    <w:rsid w:val="001063D6"/>
    <w:rsid w:val="00111548"/>
    <w:rsid w:val="00113775"/>
    <w:rsid w:val="00114028"/>
    <w:rsid w:val="00114D09"/>
    <w:rsid w:val="001203E2"/>
    <w:rsid w:val="00123076"/>
    <w:rsid w:val="00127563"/>
    <w:rsid w:val="00132465"/>
    <w:rsid w:val="0013344F"/>
    <w:rsid w:val="001531A4"/>
    <w:rsid w:val="0017055B"/>
    <w:rsid w:val="001718E7"/>
    <w:rsid w:val="00173133"/>
    <w:rsid w:val="00180BCD"/>
    <w:rsid w:val="00181A1C"/>
    <w:rsid w:val="001867A3"/>
    <w:rsid w:val="001A2E23"/>
    <w:rsid w:val="001B15F5"/>
    <w:rsid w:val="001C2E4A"/>
    <w:rsid w:val="001D0527"/>
    <w:rsid w:val="001D4F39"/>
    <w:rsid w:val="001D6837"/>
    <w:rsid w:val="001F47A5"/>
    <w:rsid w:val="00202534"/>
    <w:rsid w:val="002049F7"/>
    <w:rsid w:val="002059A7"/>
    <w:rsid w:val="002068BB"/>
    <w:rsid w:val="0021068C"/>
    <w:rsid w:val="002110F5"/>
    <w:rsid w:val="00211197"/>
    <w:rsid w:val="00221123"/>
    <w:rsid w:val="00222126"/>
    <w:rsid w:val="00234CC2"/>
    <w:rsid w:val="002407B4"/>
    <w:rsid w:val="00243338"/>
    <w:rsid w:val="00247BA7"/>
    <w:rsid w:val="00250B80"/>
    <w:rsid w:val="002516AD"/>
    <w:rsid w:val="00257B0F"/>
    <w:rsid w:val="00257BA3"/>
    <w:rsid w:val="0026182B"/>
    <w:rsid w:val="00261D81"/>
    <w:rsid w:val="00264CCF"/>
    <w:rsid w:val="00265A08"/>
    <w:rsid w:val="00274A07"/>
    <w:rsid w:val="00274ED1"/>
    <w:rsid w:val="002761EF"/>
    <w:rsid w:val="002766A2"/>
    <w:rsid w:val="0029453C"/>
    <w:rsid w:val="002945E9"/>
    <w:rsid w:val="00297661"/>
    <w:rsid w:val="002A32D4"/>
    <w:rsid w:val="002A33C0"/>
    <w:rsid w:val="002A4248"/>
    <w:rsid w:val="002B0BF2"/>
    <w:rsid w:val="002B4E15"/>
    <w:rsid w:val="002C2F51"/>
    <w:rsid w:val="002C5DD0"/>
    <w:rsid w:val="002D1DED"/>
    <w:rsid w:val="002D3797"/>
    <w:rsid w:val="002D3DB8"/>
    <w:rsid w:val="002D7747"/>
    <w:rsid w:val="002E04EF"/>
    <w:rsid w:val="002E12B2"/>
    <w:rsid w:val="002E6174"/>
    <w:rsid w:val="002F2F45"/>
    <w:rsid w:val="002F4FD9"/>
    <w:rsid w:val="00314027"/>
    <w:rsid w:val="00320A37"/>
    <w:rsid w:val="0033362B"/>
    <w:rsid w:val="00340EB3"/>
    <w:rsid w:val="0035197B"/>
    <w:rsid w:val="003527DE"/>
    <w:rsid w:val="00355888"/>
    <w:rsid w:val="00360014"/>
    <w:rsid w:val="00360743"/>
    <w:rsid w:val="0037496B"/>
    <w:rsid w:val="0037578D"/>
    <w:rsid w:val="00375D26"/>
    <w:rsid w:val="003805DE"/>
    <w:rsid w:val="00382AD8"/>
    <w:rsid w:val="003861CF"/>
    <w:rsid w:val="00387F75"/>
    <w:rsid w:val="003949DB"/>
    <w:rsid w:val="00397D95"/>
    <w:rsid w:val="003A35A8"/>
    <w:rsid w:val="003B152D"/>
    <w:rsid w:val="003B27E8"/>
    <w:rsid w:val="003B3817"/>
    <w:rsid w:val="003C00FD"/>
    <w:rsid w:val="003C3B23"/>
    <w:rsid w:val="003C677C"/>
    <w:rsid w:val="003C79F1"/>
    <w:rsid w:val="003D4328"/>
    <w:rsid w:val="003D7BDE"/>
    <w:rsid w:val="003F046D"/>
    <w:rsid w:val="003F7A5A"/>
    <w:rsid w:val="0040038F"/>
    <w:rsid w:val="00401BCF"/>
    <w:rsid w:val="00405DEB"/>
    <w:rsid w:val="00423851"/>
    <w:rsid w:val="0042781C"/>
    <w:rsid w:val="00431B02"/>
    <w:rsid w:val="004322FE"/>
    <w:rsid w:val="00433200"/>
    <w:rsid w:val="00434A87"/>
    <w:rsid w:val="00437774"/>
    <w:rsid w:val="00437AB2"/>
    <w:rsid w:val="0044053E"/>
    <w:rsid w:val="00442DB5"/>
    <w:rsid w:val="00444C21"/>
    <w:rsid w:val="00447410"/>
    <w:rsid w:val="00450FC6"/>
    <w:rsid w:val="00451697"/>
    <w:rsid w:val="00457153"/>
    <w:rsid w:val="00460C57"/>
    <w:rsid w:val="00463A9F"/>
    <w:rsid w:val="0046565F"/>
    <w:rsid w:val="004673AA"/>
    <w:rsid w:val="0047334A"/>
    <w:rsid w:val="00473BC0"/>
    <w:rsid w:val="00475842"/>
    <w:rsid w:val="00481DC9"/>
    <w:rsid w:val="00483944"/>
    <w:rsid w:val="00486D2D"/>
    <w:rsid w:val="0049102D"/>
    <w:rsid w:val="00494C4C"/>
    <w:rsid w:val="00495B56"/>
    <w:rsid w:val="004A04D6"/>
    <w:rsid w:val="004B5719"/>
    <w:rsid w:val="004B6169"/>
    <w:rsid w:val="004C2AF6"/>
    <w:rsid w:val="004C4F50"/>
    <w:rsid w:val="004C6F8A"/>
    <w:rsid w:val="004C70F0"/>
    <w:rsid w:val="004E0A66"/>
    <w:rsid w:val="004E0C68"/>
    <w:rsid w:val="004E20C1"/>
    <w:rsid w:val="004F090C"/>
    <w:rsid w:val="004F240A"/>
    <w:rsid w:val="004F2D1C"/>
    <w:rsid w:val="004F64D2"/>
    <w:rsid w:val="00504C2C"/>
    <w:rsid w:val="00505B3E"/>
    <w:rsid w:val="0051467A"/>
    <w:rsid w:val="00515694"/>
    <w:rsid w:val="005245DF"/>
    <w:rsid w:val="00524CFF"/>
    <w:rsid w:val="00552CDF"/>
    <w:rsid w:val="00556782"/>
    <w:rsid w:val="005656D4"/>
    <w:rsid w:val="0056711A"/>
    <w:rsid w:val="00582D45"/>
    <w:rsid w:val="005969C4"/>
    <w:rsid w:val="005A3FBA"/>
    <w:rsid w:val="005A493F"/>
    <w:rsid w:val="005B0DE3"/>
    <w:rsid w:val="005B567D"/>
    <w:rsid w:val="005B6B40"/>
    <w:rsid w:val="005C164D"/>
    <w:rsid w:val="005D2437"/>
    <w:rsid w:val="005E425A"/>
    <w:rsid w:val="005F747C"/>
    <w:rsid w:val="00611854"/>
    <w:rsid w:val="00611B8A"/>
    <w:rsid w:val="00611F67"/>
    <w:rsid w:val="00617CFA"/>
    <w:rsid w:val="006231EE"/>
    <w:rsid w:val="00632E0E"/>
    <w:rsid w:val="0064302E"/>
    <w:rsid w:val="0064699F"/>
    <w:rsid w:val="0065075D"/>
    <w:rsid w:val="00652C71"/>
    <w:rsid w:val="006539A8"/>
    <w:rsid w:val="00653A53"/>
    <w:rsid w:val="0066646F"/>
    <w:rsid w:val="00674DE2"/>
    <w:rsid w:val="0067505E"/>
    <w:rsid w:val="00676470"/>
    <w:rsid w:val="00676721"/>
    <w:rsid w:val="00677E72"/>
    <w:rsid w:val="00684214"/>
    <w:rsid w:val="006845F4"/>
    <w:rsid w:val="0068485A"/>
    <w:rsid w:val="006877B0"/>
    <w:rsid w:val="00697B5D"/>
    <w:rsid w:val="00697E01"/>
    <w:rsid w:val="006A40B8"/>
    <w:rsid w:val="006A4B49"/>
    <w:rsid w:val="006A6A28"/>
    <w:rsid w:val="006B51F6"/>
    <w:rsid w:val="006C166E"/>
    <w:rsid w:val="006C39CD"/>
    <w:rsid w:val="006E4F0C"/>
    <w:rsid w:val="006F578E"/>
    <w:rsid w:val="006F65DB"/>
    <w:rsid w:val="00711AFD"/>
    <w:rsid w:val="00733323"/>
    <w:rsid w:val="00741336"/>
    <w:rsid w:val="00741E75"/>
    <w:rsid w:val="00743F40"/>
    <w:rsid w:val="00753155"/>
    <w:rsid w:val="00762317"/>
    <w:rsid w:val="007775C1"/>
    <w:rsid w:val="00781B8A"/>
    <w:rsid w:val="00782448"/>
    <w:rsid w:val="00783AD2"/>
    <w:rsid w:val="0079289C"/>
    <w:rsid w:val="007A0BE3"/>
    <w:rsid w:val="007A31A6"/>
    <w:rsid w:val="007A3977"/>
    <w:rsid w:val="007A7CF9"/>
    <w:rsid w:val="007B19BE"/>
    <w:rsid w:val="007C2CB6"/>
    <w:rsid w:val="007C7333"/>
    <w:rsid w:val="007D56F2"/>
    <w:rsid w:val="007D5C7E"/>
    <w:rsid w:val="007E2F9D"/>
    <w:rsid w:val="007E2FDC"/>
    <w:rsid w:val="007E351B"/>
    <w:rsid w:val="007F1A3D"/>
    <w:rsid w:val="007F442B"/>
    <w:rsid w:val="0080012F"/>
    <w:rsid w:val="00806BD4"/>
    <w:rsid w:val="008101E2"/>
    <w:rsid w:val="008127C0"/>
    <w:rsid w:val="0081771C"/>
    <w:rsid w:val="00817F55"/>
    <w:rsid w:val="008230B4"/>
    <w:rsid w:val="008240C8"/>
    <w:rsid w:val="00824EF4"/>
    <w:rsid w:val="00834586"/>
    <w:rsid w:val="00845F84"/>
    <w:rsid w:val="008522FD"/>
    <w:rsid w:val="0085643A"/>
    <w:rsid w:val="00856689"/>
    <w:rsid w:val="00860725"/>
    <w:rsid w:val="008607BB"/>
    <w:rsid w:val="00871DEE"/>
    <w:rsid w:val="008747E9"/>
    <w:rsid w:val="00874B99"/>
    <w:rsid w:val="00875CA1"/>
    <w:rsid w:val="0087717F"/>
    <w:rsid w:val="00877FD4"/>
    <w:rsid w:val="00883ADD"/>
    <w:rsid w:val="008908F3"/>
    <w:rsid w:val="0089160F"/>
    <w:rsid w:val="00892E5B"/>
    <w:rsid w:val="008959FB"/>
    <w:rsid w:val="008A01BE"/>
    <w:rsid w:val="008A03C7"/>
    <w:rsid w:val="008A6D62"/>
    <w:rsid w:val="008B171A"/>
    <w:rsid w:val="008B277E"/>
    <w:rsid w:val="008B2E3E"/>
    <w:rsid w:val="008B54DE"/>
    <w:rsid w:val="008C170A"/>
    <w:rsid w:val="008C1A3D"/>
    <w:rsid w:val="008C200C"/>
    <w:rsid w:val="008D19FF"/>
    <w:rsid w:val="008D72D7"/>
    <w:rsid w:val="008E0F53"/>
    <w:rsid w:val="008E78C3"/>
    <w:rsid w:val="008F053A"/>
    <w:rsid w:val="00900D06"/>
    <w:rsid w:val="00900D19"/>
    <w:rsid w:val="0090159B"/>
    <w:rsid w:val="00902772"/>
    <w:rsid w:val="00902D62"/>
    <w:rsid w:val="00903D79"/>
    <w:rsid w:val="00904C06"/>
    <w:rsid w:val="00905548"/>
    <w:rsid w:val="00917B25"/>
    <w:rsid w:val="0092127F"/>
    <w:rsid w:val="00922938"/>
    <w:rsid w:val="00931770"/>
    <w:rsid w:val="00933120"/>
    <w:rsid w:val="00933D1D"/>
    <w:rsid w:val="00934AA4"/>
    <w:rsid w:val="00951C84"/>
    <w:rsid w:val="00954057"/>
    <w:rsid w:val="0095598F"/>
    <w:rsid w:val="00957310"/>
    <w:rsid w:val="0096010C"/>
    <w:rsid w:val="00962E56"/>
    <w:rsid w:val="009751ED"/>
    <w:rsid w:val="00976D48"/>
    <w:rsid w:val="0098433C"/>
    <w:rsid w:val="00987673"/>
    <w:rsid w:val="00996812"/>
    <w:rsid w:val="009A2593"/>
    <w:rsid w:val="009A6439"/>
    <w:rsid w:val="009A65DB"/>
    <w:rsid w:val="009A72F1"/>
    <w:rsid w:val="009B0B5E"/>
    <w:rsid w:val="009B314D"/>
    <w:rsid w:val="009C1668"/>
    <w:rsid w:val="009C6E77"/>
    <w:rsid w:val="009E0420"/>
    <w:rsid w:val="009E0457"/>
    <w:rsid w:val="009E2E0B"/>
    <w:rsid w:val="009E5BC8"/>
    <w:rsid w:val="009E6D31"/>
    <w:rsid w:val="009F1E71"/>
    <w:rsid w:val="009F37E1"/>
    <w:rsid w:val="00A01EAA"/>
    <w:rsid w:val="00A10369"/>
    <w:rsid w:val="00A10B32"/>
    <w:rsid w:val="00A11C89"/>
    <w:rsid w:val="00A12A15"/>
    <w:rsid w:val="00A12C87"/>
    <w:rsid w:val="00A14F30"/>
    <w:rsid w:val="00A15365"/>
    <w:rsid w:val="00A168CC"/>
    <w:rsid w:val="00A175BF"/>
    <w:rsid w:val="00A24F0F"/>
    <w:rsid w:val="00A2542E"/>
    <w:rsid w:val="00A27ED0"/>
    <w:rsid w:val="00A351A7"/>
    <w:rsid w:val="00A41507"/>
    <w:rsid w:val="00A42F2C"/>
    <w:rsid w:val="00A4510D"/>
    <w:rsid w:val="00A45C5B"/>
    <w:rsid w:val="00A46674"/>
    <w:rsid w:val="00A548AA"/>
    <w:rsid w:val="00A54DE1"/>
    <w:rsid w:val="00A5563B"/>
    <w:rsid w:val="00A56E69"/>
    <w:rsid w:val="00A5740B"/>
    <w:rsid w:val="00A6008D"/>
    <w:rsid w:val="00A649F1"/>
    <w:rsid w:val="00A844AF"/>
    <w:rsid w:val="00A959CD"/>
    <w:rsid w:val="00A97BD7"/>
    <w:rsid w:val="00AA71A8"/>
    <w:rsid w:val="00AA7B6E"/>
    <w:rsid w:val="00AB40A7"/>
    <w:rsid w:val="00AB45A2"/>
    <w:rsid w:val="00AC048E"/>
    <w:rsid w:val="00AC2AC8"/>
    <w:rsid w:val="00AD01DF"/>
    <w:rsid w:val="00AD1766"/>
    <w:rsid w:val="00AD5286"/>
    <w:rsid w:val="00AD7540"/>
    <w:rsid w:val="00AE774A"/>
    <w:rsid w:val="00AF2A72"/>
    <w:rsid w:val="00AF30EB"/>
    <w:rsid w:val="00AF504C"/>
    <w:rsid w:val="00B026CA"/>
    <w:rsid w:val="00B04DA2"/>
    <w:rsid w:val="00B05FCF"/>
    <w:rsid w:val="00B07C9D"/>
    <w:rsid w:val="00B11152"/>
    <w:rsid w:val="00B114CD"/>
    <w:rsid w:val="00B13BBB"/>
    <w:rsid w:val="00B249D7"/>
    <w:rsid w:val="00B263A9"/>
    <w:rsid w:val="00B26EC4"/>
    <w:rsid w:val="00B31FED"/>
    <w:rsid w:val="00B32329"/>
    <w:rsid w:val="00B35BF0"/>
    <w:rsid w:val="00B36038"/>
    <w:rsid w:val="00B45C28"/>
    <w:rsid w:val="00B45C4F"/>
    <w:rsid w:val="00B4653A"/>
    <w:rsid w:val="00B514A7"/>
    <w:rsid w:val="00B51E43"/>
    <w:rsid w:val="00B5250A"/>
    <w:rsid w:val="00B53E0C"/>
    <w:rsid w:val="00B54ECB"/>
    <w:rsid w:val="00B60C01"/>
    <w:rsid w:val="00B6104C"/>
    <w:rsid w:val="00B64D69"/>
    <w:rsid w:val="00B80FA4"/>
    <w:rsid w:val="00B830A8"/>
    <w:rsid w:val="00B90618"/>
    <w:rsid w:val="00B91FD6"/>
    <w:rsid w:val="00BA165A"/>
    <w:rsid w:val="00BA3796"/>
    <w:rsid w:val="00BA45F1"/>
    <w:rsid w:val="00BA6962"/>
    <w:rsid w:val="00BB5C81"/>
    <w:rsid w:val="00BC1532"/>
    <w:rsid w:val="00BC3352"/>
    <w:rsid w:val="00BC33A9"/>
    <w:rsid w:val="00BC36B6"/>
    <w:rsid w:val="00BC5C5C"/>
    <w:rsid w:val="00BD5085"/>
    <w:rsid w:val="00BD671B"/>
    <w:rsid w:val="00BE57B8"/>
    <w:rsid w:val="00BE6CD4"/>
    <w:rsid w:val="00BF1899"/>
    <w:rsid w:val="00BF3E9E"/>
    <w:rsid w:val="00BF7195"/>
    <w:rsid w:val="00C00919"/>
    <w:rsid w:val="00C05DE2"/>
    <w:rsid w:val="00C07B0E"/>
    <w:rsid w:val="00C12B28"/>
    <w:rsid w:val="00C2472B"/>
    <w:rsid w:val="00C26147"/>
    <w:rsid w:val="00C3114E"/>
    <w:rsid w:val="00C33E90"/>
    <w:rsid w:val="00C4143C"/>
    <w:rsid w:val="00C417B1"/>
    <w:rsid w:val="00C46955"/>
    <w:rsid w:val="00C56571"/>
    <w:rsid w:val="00C568DD"/>
    <w:rsid w:val="00C56AC2"/>
    <w:rsid w:val="00C6639E"/>
    <w:rsid w:val="00C739CD"/>
    <w:rsid w:val="00C9052F"/>
    <w:rsid w:val="00C91D0B"/>
    <w:rsid w:val="00C93F98"/>
    <w:rsid w:val="00C96A29"/>
    <w:rsid w:val="00CB0D97"/>
    <w:rsid w:val="00CB633A"/>
    <w:rsid w:val="00CC0D8F"/>
    <w:rsid w:val="00CC2CE5"/>
    <w:rsid w:val="00CC3D64"/>
    <w:rsid w:val="00CC41C5"/>
    <w:rsid w:val="00CC73FD"/>
    <w:rsid w:val="00CD681A"/>
    <w:rsid w:val="00CE2866"/>
    <w:rsid w:val="00CE7098"/>
    <w:rsid w:val="00CF54F5"/>
    <w:rsid w:val="00CF6BC5"/>
    <w:rsid w:val="00D00430"/>
    <w:rsid w:val="00D015ED"/>
    <w:rsid w:val="00D02452"/>
    <w:rsid w:val="00D1029D"/>
    <w:rsid w:val="00D31CFB"/>
    <w:rsid w:val="00D32A96"/>
    <w:rsid w:val="00D403F2"/>
    <w:rsid w:val="00D4167A"/>
    <w:rsid w:val="00D45D10"/>
    <w:rsid w:val="00D50F3B"/>
    <w:rsid w:val="00D52871"/>
    <w:rsid w:val="00D52ADF"/>
    <w:rsid w:val="00D530F1"/>
    <w:rsid w:val="00D56CD6"/>
    <w:rsid w:val="00D57ABF"/>
    <w:rsid w:val="00D6184F"/>
    <w:rsid w:val="00D61B60"/>
    <w:rsid w:val="00D62F1A"/>
    <w:rsid w:val="00D63794"/>
    <w:rsid w:val="00D72558"/>
    <w:rsid w:val="00D74C76"/>
    <w:rsid w:val="00D761A3"/>
    <w:rsid w:val="00D804E7"/>
    <w:rsid w:val="00D80F58"/>
    <w:rsid w:val="00D822E6"/>
    <w:rsid w:val="00D83434"/>
    <w:rsid w:val="00D84561"/>
    <w:rsid w:val="00D8790E"/>
    <w:rsid w:val="00D87A73"/>
    <w:rsid w:val="00D96417"/>
    <w:rsid w:val="00DA4900"/>
    <w:rsid w:val="00DA5258"/>
    <w:rsid w:val="00DA623A"/>
    <w:rsid w:val="00DA6FD3"/>
    <w:rsid w:val="00DC477D"/>
    <w:rsid w:val="00DE5788"/>
    <w:rsid w:val="00DF220F"/>
    <w:rsid w:val="00DF701D"/>
    <w:rsid w:val="00DF7083"/>
    <w:rsid w:val="00E04A9E"/>
    <w:rsid w:val="00E223D9"/>
    <w:rsid w:val="00E250D7"/>
    <w:rsid w:val="00E2548C"/>
    <w:rsid w:val="00E26970"/>
    <w:rsid w:val="00E328EB"/>
    <w:rsid w:val="00E50633"/>
    <w:rsid w:val="00E52BAB"/>
    <w:rsid w:val="00E61A60"/>
    <w:rsid w:val="00E67CB2"/>
    <w:rsid w:val="00E723A6"/>
    <w:rsid w:val="00E72F33"/>
    <w:rsid w:val="00E829A5"/>
    <w:rsid w:val="00E85FA2"/>
    <w:rsid w:val="00EA1379"/>
    <w:rsid w:val="00EA6CA6"/>
    <w:rsid w:val="00EB00E7"/>
    <w:rsid w:val="00EB05BB"/>
    <w:rsid w:val="00EB0D58"/>
    <w:rsid w:val="00EB574E"/>
    <w:rsid w:val="00EB5AAE"/>
    <w:rsid w:val="00EB5B49"/>
    <w:rsid w:val="00EC231F"/>
    <w:rsid w:val="00EC34B3"/>
    <w:rsid w:val="00EC4847"/>
    <w:rsid w:val="00EC4CC8"/>
    <w:rsid w:val="00EC5F43"/>
    <w:rsid w:val="00EC5FBF"/>
    <w:rsid w:val="00EC7458"/>
    <w:rsid w:val="00ED11A9"/>
    <w:rsid w:val="00ED2848"/>
    <w:rsid w:val="00ED40E7"/>
    <w:rsid w:val="00ED5495"/>
    <w:rsid w:val="00EE45E1"/>
    <w:rsid w:val="00EE71A8"/>
    <w:rsid w:val="00EE729A"/>
    <w:rsid w:val="00EF0DA9"/>
    <w:rsid w:val="00EF2D89"/>
    <w:rsid w:val="00EF5298"/>
    <w:rsid w:val="00EF605C"/>
    <w:rsid w:val="00F0318E"/>
    <w:rsid w:val="00F05B74"/>
    <w:rsid w:val="00F10EC8"/>
    <w:rsid w:val="00F23F0C"/>
    <w:rsid w:val="00F251C9"/>
    <w:rsid w:val="00F2590F"/>
    <w:rsid w:val="00F30D9A"/>
    <w:rsid w:val="00F42B73"/>
    <w:rsid w:val="00F465AF"/>
    <w:rsid w:val="00F546F4"/>
    <w:rsid w:val="00F5669C"/>
    <w:rsid w:val="00F57B6E"/>
    <w:rsid w:val="00F7035D"/>
    <w:rsid w:val="00F711DE"/>
    <w:rsid w:val="00F71738"/>
    <w:rsid w:val="00F72BA3"/>
    <w:rsid w:val="00F75963"/>
    <w:rsid w:val="00F81DA4"/>
    <w:rsid w:val="00F842F5"/>
    <w:rsid w:val="00F8651F"/>
    <w:rsid w:val="00FB5A47"/>
    <w:rsid w:val="00FC02A5"/>
    <w:rsid w:val="00FC33F8"/>
    <w:rsid w:val="00FD4964"/>
    <w:rsid w:val="00FD4BCD"/>
    <w:rsid w:val="00FD51AD"/>
    <w:rsid w:val="00FE1CD7"/>
    <w:rsid w:val="00FE48DD"/>
    <w:rsid w:val="00FE5473"/>
    <w:rsid w:val="00FE63C8"/>
    <w:rsid w:val="00FE6ED9"/>
    <w:rsid w:val="00FE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29836"/>
  <w15:chartTrackingRefBased/>
  <w15:docId w15:val="{F041FADF-C18A-48F8-9C99-E90DEDC8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457"/>
    <w:rPr>
      <w:rFonts w:ascii="Times New Roman" w:eastAsia="Times New Roman" w:hAnsi="Times New Roman"/>
    </w:rPr>
  </w:style>
  <w:style w:type="paragraph" w:styleId="Heading1">
    <w:name w:val="heading 1"/>
    <w:basedOn w:val="Normal"/>
    <w:next w:val="Normal"/>
    <w:link w:val="Heading1Char"/>
    <w:uiPriority w:val="9"/>
    <w:qFormat/>
    <w:rsid w:val="009E0457"/>
    <w:pPr>
      <w:keepNext/>
      <w:numPr>
        <w:numId w:val="2"/>
      </w:numPr>
      <w:jc w:val="center"/>
      <w:outlineLvl w:val="0"/>
    </w:pPr>
    <w:rPr>
      <w:b/>
      <w:sz w:val="28"/>
    </w:rPr>
  </w:style>
  <w:style w:type="paragraph" w:styleId="Heading2">
    <w:name w:val="heading 2"/>
    <w:basedOn w:val="Normal"/>
    <w:next w:val="Normal"/>
    <w:link w:val="Heading2Char"/>
    <w:qFormat/>
    <w:rsid w:val="009E0457"/>
    <w:pPr>
      <w:keepNext/>
      <w:numPr>
        <w:ilvl w:val="1"/>
        <w:numId w:val="2"/>
      </w:numPr>
      <w:tabs>
        <w:tab w:val="left" w:pos="-720"/>
      </w:tabs>
      <w:suppressAutoHyphens/>
      <w:outlineLvl w:val="1"/>
    </w:pPr>
    <w:rPr>
      <w:spacing w:val="-2"/>
      <w:sz w:val="24"/>
    </w:rPr>
  </w:style>
  <w:style w:type="paragraph" w:styleId="Heading3">
    <w:name w:val="heading 3"/>
    <w:basedOn w:val="Normal"/>
    <w:next w:val="Normal"/>
    <w:link w:val="Heading3Char"/>
    <w:uiPriority w:val="9"/>
    <w:semiHidden/>
    <w:unhideWhenUsed/>
    <w:qFormat/>
    <w:rsid w:val="00BA45F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76D4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457"/>
    <w:rPr>
      <w:rFonts w:ascii="Times New Roman" w:eastAsia="Times New Roman" w:hAnsi="Times New Roman"/>
      <w:b/>
      <w:sz w:val="28"/>
    </w:rPr>
  </w:style>
  <w:style w:type="character" w:customStyle="1" w:styleId="Heading2Char">
    <w:name w:val="Heading 2 Char"/>
    <w:link w:val="Heading2"/>
    <w:rsid w:val="009E0457"/>
    <w:rPr>
      <w:rFonts w:ascii="Times New Roman" w:eastAsia="Times New Roman" w:hAnsi="Times New Roman"/>
      <w:spacing w:val="-2"/>
      <w:sz w:val="24"/>
    </w:rPr>
  </w:style>
  <w:style w:type="paragraph" w:styleId="Header">
    <w:name w:val="header"/>
    <w:basedOn w:val="Normal"/>
    <w:link w:val="HeaderChar"/>
    <w:rsid w:val="009E0457"/>
    <w:pPr>
      <w:tabs>
        <w:tab w:val="center" w:pos="4320"/>
        <w:tab w:val="right" w:pos="8640"/>
      </w:tabs>
    </w:pPr>
  </w:style>
  <w:style w:type="character" w:customStyle="1" w:styleId="HeaderChar">
    <w:name w:val="Header Char"/>
    <w:link w:val="Header"/>
    <w:rsid w:val="009E0457"/>
    <w:rPr>
      <w:rFonts w:ascii="Times New Roman" w:eastAsia="Times New Roman" w:hAnsi="Times New Roman" w:cs="Times New Roman"/>
      <w:sz w:val="20"/>
      <w:szCs w:val="20"/>
    </w:rPr>
  </w:style>
  <w:style w:type="paragraph" w:styleId="Footer">
    <w:name w:val="footer"/>
    <w:basedOn w:val="Normal"/>
    <w:link w:val="FooterChar"/>
    <w:uiPriority w:val="99"/>
    <w:rsid w:val="009E0457"/>
    <w:pPr>
      <w:tabs>
        <w:tab w:val="center" w:pos="4320"/>
        <w:tab w:val="right" w:pos="8640"/>
      </w:tabs>
    </w:pPr>
  </w:style>
  <w:style w:type="character" w:customStyle="1" w:styleId="FooterChar">
    <w:name w:val="Footer Char"/>
    <w:link w:val="Footer"/>
    <w:uiPriority w:val="99"/>
    <w:rsid w:val="009E0457"/>
    <w:rPr>
      <w:rFonts w:ascii="Times New Roman" w:eastAsia="Times New Roman" w:hAnsi="Times New Roman" w:cs="Times New Roman"/>
      <w:sz w:val="20"/>
      <w:szCs w:val="20"/>
    </w:rPr>
  </w:style>
  <w:style w:type="paragraph" w:styleId="BodyText">
    <w:name w:val="Body Text"/>
    <w:basedOn w:val="Normal"/>
    <w:link w:val="BodyTextChar"/>
    <w:rsid w:val="009E0457"/>
    <w:rPr>
      <w:sz w:val="24"/>
    </w:rPr>
  </w:style>
  <w:style w:type="character" w:customStyle="1" w:styleId="BodyTextChar">
    <w:name w:val="Body Text Char"/>
    <w:link w:val="BodyText"/>
    <w:rsid w:val="009E0457"/>
    <w:rPr>
      <w:rFonts w:ascii="Times New Roman" w:eastAsia="Times New Roman" w:hAnsi="Times New Roman" w:cs="Times New Roman"/>
      <w:sz w:val="24"/>
      <w:szCs w:val="20"/>
    </w:rPr>
  </w:style>
  <w:style w:type="paragraph" w:styleId="BodyTextIndent">
    <w:name w:val="Body Text Indent"/>
    <w:basedOn w:val="Normal"/>
    <w:link w:val="BodyTextIndentChar"/>
    <w:rsid w:val="009E0457"/>
    <w:pPr>
      <w:tabs>
        <w:tab w:val="left" w:pos="-720"/>
      </w:tabs>
      <w:suppressAutoHyphens/>
      <w:ind w:left="360"/>
    </w:pPr>
    <w:rPr>
      <w:spacing w:val="-2"/>
      <w:sz w:val="24"/>
    </w:rPr>
  </w:style>
  <w:style w:type="character" w:customStyle="1" w:styleId="BodyTextIndentChar">
    <w:name w:val="Body Text Indent Char"/>
    <w:link w:val="BodyTextIndent"/>
    <w:rsid w:val="009E0457"/>
    <w:rPr>
      <w:rFonts w:ascii="Times New Roman" w:eastAsia="Times New Roman" w:hAnsi="Times New Roman" w:cs="Times New Roman"/>
      <w:spacing w:val="-2"/>
      <w:sz w:val="24"/>
      <w:szCs w:val="20"/>
    </w:rPr>
  </w:style>
  <w:style w:type="character" w:styleId="CommentReference">
    <w:name w:val="annotation reference"/>
    <w:uiPriority w:val="99"/>
    <w:semiHidden/>
    <w:rsid w:val="009E0457"/>
    <w:rPr>
      <w:sz w:val="16"/>
      <w:szCs w:val="16"/>
    </w:rPr>
  </w:style>
  <w:style w:type="paragraph" w:styleId="CommentText">
    <w:name w:val="annotation text"/>
    <w:basedOn w:val="Normal"/>
    <w:link w:val="CommentTextChar"/>
    <w:semiHidden/>
    <w:rsid w:val="009E0457"/>
  </w:style>
  <w:style w:type="character" w:customStyle="1" w:styleId="CommentTextChar">
    <w:name w:val="Comment Text Char"/>
    <w:link w:val="CommentText"/>
    <w:semiHidden/>
    <w:rsid w:val="009E0457"/>
    <w:rPr>
      <w:rFonts w:ascii="Times New Roman" w:eastAsia="Times New Roman" w:hAnsi="Times New Roman" w:cs="Times New Roman"/>
      <w:sz w:val="20"/>
      <w:szCs w:val="20"/>
    </w:rPr>
  </w:style>
  <w:style w:type="paragraph" w:styleId="BodyTextIndent2">
    <w:name w:val="Body Text Indent 2"/>
    <w:basedOn w:val="Normal"/>
    <w:link w:val="BodyTextIndent2Char"/>
    <w:rsid w:val="009E0457"/>
    <w:pPr>
      <w:spacing w:after="120" w:line="480" w:lineRule="auto"/>
      <w:ind w:left="360"/>
    </w:pPr>
  </w:style>
  <w:style w:type="character" w:customStyle="1" w:styleId="BodyTextIndent2Char">
    <w:name w:val="Body Text Indent 2 Char"/>
    <w:link w:val="BodyTextIndent2"/>
    <w:rsid w:val="009E0457"/>
    <w:rPr>
      <w:rFonts w:ascii="Times New Roman" w:eastAsia="Times New Roman" w:hAnsi="Times New Roman" w:cs="Times New Roman"/>
      <w:sz w:val="20"/>
      <w:szCs w:val="20"/>
    </w:rPr>
  </w:style>
  <w:style w:type="character" w:customStyle="1" w:styleId="bodytextchar0">
    <w:name w:val="bodytextchar"/>
    <w:rsid w:val="009E0457"/>
    <w:rPr>
      <w:spacing w:val="-3"/>
    </w:rPr>
  </w:style>
  <w:style w:type="paragraph" w:styleId="BlockText">
    <w:name w:val="Block Text"/>
    <w:basedOn w:val="Normal"/>
    <w:rsid w:val="009E0457"/>
    <w:pPr>
      <w:widowControl w:val="0"/>
      <w:tabs>
        <w:tab w:val="center" w:pos="4860"/>
        <w:tab w:val="left" w:pos="6840"/>
      </w:tabs>
      <w:adjustRightInd w:val="0"/>
      <w:spacing w:line="360" w:lineRule="atLeast"/>
      <w:ind w:left="720" w:right="-360" w:hanging="720"/>
      <w:jc w:val="both"/>
      <w:textAlignment w:val="baseline"/>
    </w:pPr>
    <w:rPr>
      <w:rFonts w:ascii="Arial" w:hAnsi="Arial"/>
      <w:sz w:val="24"/>
    </w:rPr>
  </w:style>
  <w:style w:type="paragraph" w:styleId="ListParagraph">
    <w:name w:val="List Paragraph"/>
    <w:basedOn w:val="Normal"/>
    <w:link w:val="ListParagraphChar"/>
    <w:uiPriority w:val="34"/>
    <w:qFormat/>
    <w:rsid w:val="009E0457"/>
    <w:pPr>
      <w:widowControl w:val="0"/>
      <w:adjustRightInd w:val="0"/>
      <w:spacing w:line="360" w:lineRule="atLeast"/>
      <w:ind w:left="720"/>
      <w:jc w:val="both"/>
      <w:textAlignment w:val="baseline"/>
    </w:pPr>
  </w:style>
  <w:style w:type="paragraph" w:styleId="BalloonText">
    <w:name w:val="Balloon Text"/>
    <w:basedOn w:val="Normal"/>
    <w:link w:val="BalloonTextChar"/>
    <w:uiPriority w:val="99"/>
    <w:semiHidden/>
    <w:unhideWhenUsed/>
    <w:rsid w:val="009E0457"/>
    <w:rPr>
      <w:rFonts w:ascii="Tahoma" w:hAnsi="Tahoma" w:cs="Tahoma"/>
      <w:sz w:val="16"/>
      <w:szCs w:val="16"/>
    </w:rPr>
  </w:style>
  <w:style w:type="character" w:customStyle="1" w:styleId="BalloonTextChar">
    <w:name w:val="Balloon Text Char"/>
    <w:link w:val="BalloonText"/>
    <w:uiPriority w:val="99"/>
    <w:semiHidden/>
    <w:rsid w:val="009E0457"/>
    <w:rPr>
      <w:rFonts w:ascii="Tahoma" w:eastAsia="Times New Roman" w:hAnsi="Tahoma" w:cs="Tahoma"/>
      <w:sz w:val="16"/>
      <w:szCs w:val="16"/>
    </w:rPr>
  </w:style>
  <w:style w:type="paragraph" w:styleId="TOC1">
    <w:name w:val="toc 1"/>
    <w:basedOn w:val="Normal"/>
    <w:next w:val="Normal"/>
    <w:autoRedefine/>
    <w:uiPriority w:val="39"/>
    <w:unhideWhenUsed/>
    <w:rsid w:val="008101E2"/>
    <w:pPr>
      <w:tabs>
        <w:tab w:val="left" w:pos="720"/>
        <w:tab w:val="right" w:leader="dot" w:pos="9530"/>
      </w:tabs>
      <w:spacing w:after="100"/>
      <w:jc w:val="center"/>
    </w:pPr>
    <w:rPr>
      <w:b/>
      <w:sz w:val="24"/>
      <w:szCs w:val="24"/>
    </w:rPr>
  </w:style>
  <w:style w:type="paragraph" w:styleId="TOC2">
    <w:name w:val="toc 2"/>
    <w:basedOn w:val="Normal"/>
    <w:next w:val="Normal"/>
    <w:autoRedefine/>
    <w:uiPriority w:val="39"/>
    <w:unhideWhenUsed/>
    <w:rsid w:val="009E0457"/>
    <w:pPr>
      <w:spacing w:after="100"/>
      <w:ind w:left="200"/>
    </w:pPr>
  </w:style>
  <w:style w:type="character" w:styleId="Hyperlink">
    <w:name w:val="Hyperlink"/>
    <w:uiPriority w:val="99"/>
    <w:unhideWhenUsed/>
    <w:rsid w:val="009E0457"/>
    <w:rPr>
      <w:color w:val="0000FF"/>
      <w:u w:val="single"/>
    </w:rPr>
  </w:style>
  <w:style w:type="paragraph" w:styleId="CommentSubject">
    <w:name w:val="annotation subject"/>
    <w:basedOn w:val="CommentText"/>
    <w:next w:val="CommentText"/>
    <w:link w:val="CommentSubjectChar"/>
    <w:uiPriority w:val="99"/>
    <w:semiHidden/>
    <w:unhideWhenUsed/>
    <w:rsid w:val="00082157"/>
    <w:rPr>
      <w:b/>
      <w:bCs/>
    </w:rPr>
  </w:style>
  <w:style w:type="character" w:customStyle="1" w:styleId="CommentSubjectChar">
    <w:name w:val="Comment Subject Char"/>
    <w:link w:val="CommentSubject"/>
    <w:uiPriority w:val="99"/>
    <w:semiHidden/>
    <w:rsid w:val="00082157"/>
    <w:rPr>
      <w:rFonts w:ascii="Times New Roman" w:eastAsia="Times New Roman" w:hAnsi="Times New Roman" w:cs="Times New Roman"/>
      <w:b/>
      <w:bCs/>
      <w:sz w:val="20"/>
      <w:szCs w:val="20"/>
    </w:rPr>
  </w:style>
  <w:style w:type="paragraph" w:styleId="Revision">
    <w:name w:val="Revision"/>
    <w:hidden/>
    <w:uiPriority w:val="99"/>
    <w:semiHidden/>
    <w:rsid w:val="004F2D1C"/>
    <w:rPr>
      <w:rFonts w:ascii="Times New Roman" w:eastAsia="Times New Roman" w:hAnsi="Times New Roman"/>
    </w:rPr>
  </w:style>
  <w:style w:type="character" w:customStyle="1" w:styleId="ListParagraphChar">
    <w:name w:val="List Paragraph Char"/>
    <w:link w:val="ListParagraph"/>
    <w:uiPriority w:val="34"/>
    <w:rsid w:val="00074E36"/>
    <w:rPr>
      <w:rFonts w:ascii="Times New Roman" w:eastAsia="Times New Roman" w:hAnsi="Times New Roman"/>
    </w:rPr>
  </w:style>
  <w:style w:type="paragraph" w:customStyle="1" w:styleId="TableParagraph">
    <w:name w:val="Table Paragraph"/>
    <w:basedOn w:val="Normal"/>
    <w:uiPriority w:val="1"/>
    <w:qFormat/>
    <w:rsid w:val="002C2F51"/>
    <w:pPr>
      <w:widowControl w:val="0"/>
      <w:autoSpaceDE w:val="0"/>
      <w:autoSpaceDN w:val="0"/>
    </w:pPr>
    <w:rPr>
      <w:rFonts w:ascii="Arial" w:eastAsia="Arial" w:hAnsi="Arial" w:cs="Arial"/>
      <w:sz w:val="22"/>
      <w:szCs w:val="22"/>
    </w:rPr>
  </w:style>
  <w:style w:type="character" w:customStyle="1" w:styleId="Heading3Char">
    <w:name w:val="Heading 3 Char"/>
    <w:link w:val="Heading3"/>
    <w:uiPriority w:val="9"/>
    <w:semiHidden/>
    <w:rsid w:val="00BA45F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976D4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0288">
      <w:bodyDiv w:val="1"/>
      <w:marLeft w:val="0"/>
      <w:marRight w:val="0"/>
      <w:marTop w:val="0"/>
      <w:marBottom w:val="0"/>
      <w:divBdr>
        <w:top w:val="none" w:sz="0" w:space="0" w:color="auto"/>
        <w:left w:val="none" w:sz="0" w:space="0" w:color="auto"/>
        <w:bottom w:val="none" w:sz="0" w:space="0" w:color="auto"/>
        <w:right w:val="none" w:sz="0" w:space="0" w:color="auto"/>
      </w:divBdr>
    </w:div>
    <w:div w:id="484518216">
      <w:bodyDiv w:val="1"/>
      <w:marLeft w:val="0"/>
      <w:marRight w:val="0"/>
      <w:marTop w:val="0"/>
      <w:marBottom w:val="0"/>
      <w:divBdr>
        <w:top w:val="none" w:sz="0" w:space="0" w:color="auto"/>
        <w:left w:val="none" w:sz="0" w:space="0" w:color="auto"/>
        <w:bottom w:val="none" w:sz="0" w:space="0" w:color="auto"/>
        <w:right w:val="none" w:sz="0" w:space="0" w:color="auto"/>
      </w:divBdr>
    </w:div>
    <w:div w:id="603729840">
      <w:bodyDiv w:val="1"/>
      <w:marLeft w:val="0"/>
      <w:marRight w:val="0"/>
      <w:marTop w:val="0"/>
      <w:marBottom w:val="0"/>
      <w:divBdr>
        <w:top w:val="none" w:sz="0" w:space="0" w:color="auto"/>
        <w:left w:val="none" w:sz="0" w:space="0" w:color="auto"/>
        <w:bottom w:val="none" w:sz="0" w:space="0" w:color="auto"/>
        <w:right w:val="none" w:sz="0" w:space="0" w:color="auto"/>
      </w:divBdr>
    </w:div>
    <w:div w:id="844326329">
      <w:bodyDiv w:val="1"/>
      <w:marLeft w:val="0"/>
      <w:marRight w:val="0"/>
      <w:marTop w:val="0"/>
      <w:marBottom w:val="0"/>
      <w:divBdr>
        <w:top w:val="none" w:sz="0" w:space="0" w:color="auto"/>
        <w:left w:val="none" w:sz="0" w:space="0" w:color="auto"/>
        <w:bottom w:val="none" w:sz="0" w:space="0" w:color="auto"/>
        <w:right w:val="none" w:sz="0" w:space="0" w:color="auto"/>
      </w:divBdr>
    </w:div>
    <w:div w:id="856388740">
      <w:bodyDiv w:val="1"/>
      <w:marLeft w:val="0"/>
      <w:marRight w:val="0"/>
      <w:marTop w:val="0"/>
      <w:marBottom w:val="0"/>
      <w:divBdr>
        <w:top w:val="none" w:sz="0" w:space="0" w:color="auto"/>
        <w:left w:val="none" w:sz="0" w:space="0" w:color="auto"/>
        <w:bottom w:val="none" w:sz="0" w:space="0" w:color="auto"/>
        <w:right w:val="none" w:sz="0" w:space="0" w:color="auto"/>
      </w:divBdr>
    </w:div>
    <w:div w:id="1032920117">
      <w:bodyDiv w:val="1"/>
      <w:marLeft w:val="0"/>
      <w:marRight w:val="0"/>
      <w:marTop w:val="0"/>
      <w:marBottom w:val="0"/>
      <w:divBdr>
        <w:top w:val="none" w:sz="0" w:space="0" w:color="auto"/>
        <w:left w:val="none" w:sz="0" w:space="0" w:color="auto"/>
        <w:bottom w:val="none" w:sz="0" w:space="0" w:color="auto"/>
        <w:right w:val="none" w:sz="0" w:space="0" w:color="auto"/>
      </w:divBdr>
    </w:div>
    <w:div w:id="1175152070">
      <w:bodyDiv w:val="1"/>
      <w:marLeft w:val="0"/>
      <w:marRight w:val="0"/>
      <w:marTop w:val="0"/>
      <w:marBottom w:val="0"/>
      <w:divBdr>
        <w:top w:val="none" w:sz="0" w:space="0" w:color="auto"/>
        <w:left w:val="none" w:sz="0" w:space="0" w:color="auto"/>
        <w:bottom w:val="none" w:sz="0" w:space="0" w:color="auto"/>
        <w:right w:val="none" w:sz="0" w:space="0" w:color="auto"/>
      </w:divBdr>
    </w:div>
    <w:div w:id="1337343938">
      <w:bodyDiv w:val="1"/>
      <w:marLeft w:val="0"/>
      <w:marRight w:val="0"/>
      <w:marTop w:val="0"/>
      <w:marBottom w:val="0"/>
      <w:divBdr>
        <w:top w:val="none" w:sz="0" w:space="0" w:color="auto"/>
        <w:left w:val="none" w:sz="0" w:space="0" w:color="auto"/>
        <w:bottom w:val="none" w:sz="0" w:space="0" w:color="auto"/>
        <w:right w:val="none" w:sz="0" w:space="0" w:color="auto"/>
      </w:divBdr>
    </w:div>
    <w:div w:id="1682320677">
      <w:bodyDiv w:val="1"/>
      <w:marLeft w:val="0"/>
      <w:marRight w:val="0"/>
      <w:marTop w:val="0"/>
      <w:marBottom w:val="0"/>
      <w:divBdr>
        <w:top w:val="none" w:sz="0" w:space="0" w:color="auto"/>
        <w:left w:val="none" w:sz="0" w:space="0" w:color="auto"/>
        <w:bottom w:val="none" w:sz="0" w:space="0" w:color="auto"/>
        <w:right w:val="none" w:sz="0" w:space="0" w:color="auto"/>
      </w:divBdr>
    </w:div>
    <w:div w:id="20197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8844-5FB9-4984-A09A-0E7E7B06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5953</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State of Wisconsin Investment Board</Company>
  <LinksUpToDate>false</LinksUpToDate>
  <CharactersWithSpaces>39812</CharactersWithSpaces>
  <SharedDoc>false</SharedDoc>
  <HLinks>
    <vt:vector size="6" baseType="variant">
      <vt:variant>
        <vt:i4>2883650</vt:i4>
      </vt:variant>
      <vt:variant>
        <vt:i4>3</vt:i4>
      </vt:variant>
      <vt:variant>
        <vt:i4>0</vt:i4>
      </vt:variant>
      <vt:variant>
        <vt:i4>5</vt:i4>
      </vt:variant>
      <vt:variant>
        <vt:lpwstr>mailto:rhiannon.friedel@swib.state.wi.us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Rhiannon.Friedel</dc:creator>
  <cp:keywords/>
  <cp:lastModifiedBy>Rhiannon.Friedel</cp:lastModifiedBy>
  <cp:revision>5</cp:revision>
  <cp:lastPrinted>2019-08-14T18:47:00Z</cp:lastPrinted>
  <dcterms:created xsi:type="dcterms:W3CDTF">2019-08-22T17:33:00Z</dcterms:created>
  <dcterms:modified xsi:type="dcterms:W3CDTF">2019-08-22T17:34:00Z</dcterms:modified>
</cp:coreProperties>
</file>